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A9" w:rsidRPr="00FD147A" w:rsidRDefault="00181DA9" w:rsidP="002A2B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>РОССИЙСКАЯ ФЕДЕРАЦИЯ</w:t>
      </w:r>
    </w:p>
    <w:p w:rsidR="00181DA9" w:rsidRPr="00FD147A" w:rsidRDefault="00181DA9" w:rsidP="002A2B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>АДМИНИСТРАЦИЯ ДОЛГОВСКОГО СЕЛЬСОВЕТА</w:t>
      </w:r>
    </w:p>
    <w:p w:rsidR="00181DA9" w:rsidRPr="00FD147A" w:rsidRDefault="00181DA9" w:rsidP="002A2B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>НОВИЧИХИНСКОГО РАЙОНА АЛТАЙСКОГО КРАЯ</w:t>
      </w:r>
    </w:p>
    <w:p w:rsidR="00181DA9" w:rsidRPr="00FD147A" w:rsidRDefault="00181DA9" w:rsidP="002A2B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</w:p>
    <w:p w:rsidR="00181DA9" w:rsidRPr="00FD147A" w:rsidRDefault="00181DA9" w:rsidP="002A2B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181DA9" w:rsidRPr="00FD147A" w:rsidRDefault="00181DA9" w:rsidP="002A2BC9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</w:p>
    <w:p w:rsidR="00181DA9" w:rsidRDefault="00330183" w:rsidP="002A2B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/>
        </w:rPr>
        <w:t>31</w:t>
      </w:r>
      <w:r w:rsidR="00181DA9"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Courier New" w:hAnsi="Times New Roman"/>
          <w:b/>
          <w:sz w:val="28"/>
          <w:szCs w:val="28"/>
          <w:lang w:eastAsia="ru-RU"/>
        </w:rPr>
        <w:t>10</w:t>
      </w:r>
      <w:r w:rsidR="00181DA9"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.2023 г </w:t>
      </w:r>
      <w:proofErr w:type="gramStart"/>
      <w:r w:rsidR="00181DA9"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№  </w:t>
      </w:r>
      <w:r>
        <w:rPr>
          <w:rFonts w:ascii="Times New Roman" w:eastAsia="Courier New" w:hAnsi="Times New Roman"/>
          <w:b/>
          <w:sz w:val="28"/>
          <w:szCs w:val="28"/>
          <w:lang w:eastAsia="ru-RU"/>
        </w:rPr>
        <w:t>42</w:t>
      </w:r>
      <w:proofErr w:type="gramEnd"/>
      <w:r w:rsidR="00181DA9"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181DA9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    </w:t>
      </w:r>
      <w:r w:rsidR="00181DA9"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="00181DA9" w:rsidRPr="00373D84"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  <w:t>с. Долгово</w:t>
      </w:r>
    </w:p>
    <w:p w:rsidR="00181DA9" w:rsidRDefault="00181DA9" w:rsidP="002A2B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</w:pPr>
    </w:p>
    <w:p w:rsidR="00181DA9" w:rsidRDefault="00181DA9" w:rsidP="002A2BC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исполнении  бюджета</w:t>
      </w:r>
      <w:proofErr w:type="gramEnd"/>
      <w:r w:rsidR="002A2B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за </w:t>
      </w:r>
      <w:r w:rsidR="00330183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квартал 2023 года</w:t>
      </w:r>
    </w:p>
    <w:p w:rsidR="00181DA9" w:rsidRDefault="00181DA9" w:rsidP="002A2BC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2A2BC9">
      <w:pPr>
        <w:spacing w:after="0"/>
        <w:ind w:firstLine="56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частью 2 статьи 19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сельсовет  П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С Т А Н О В Л Я Ю:</w:t>
      </w:r>
    </w:p>
    <w:p w:rsidR="00181DA9" w:rsidRDefault="00181DA9" w:rsidP="002A2BC9">
      <w:pPr>
        <w:spacing w:after="0"/>
        <w:ind w:firstLine="56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Утвердить прилагаемый отчет об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исполнении  бюджета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 </w:t>
      </w:r>
      <w:r w:rsidR="00330183">
        <w:rPr>
          <w:rFonts w:ascii="Times New Roman" w:eastAsia="Calibri" w:hAnsi="Times New Roman"/>
          <w:sz w:val="28"/>
          <w:szCs w:val="28"/>
        </w:rPr>
        <w:t xml:space="preserve">3 </w:t>
      </w:r>
      <w:r>
        <w:rPr>
          <w:rFonts w:ascii="Times New Roman" w:eastAsia="Calibri" w:hAnsi="Times New Roman"/>
          <w:sz w:val="28"/>
          <w:szCs w:val="28"/>
        </w:rPr>
        <w:t xml:space="preserve"> квартал 2023 года.</w:t>
      </w:r>
    </w:p>
    <w:p w:rsidR="00181DA9" w:rsidRDefault="00181DA9" w:rsidP="002A2BC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Направить прилагаемый отчет  в  Собрание депутатов.</w:t>
      </w:r>
    </w:p>
    <w:p w:rsidR="00181DA9" w:rsidRDefault="00181DA9" w:rsidP="002A2BC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2A2BC9">
      <w:pPr>
        <w:spacing w:after="0"/>
        <w:ind w:firstLine="567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181DA9" w:rsidRDefault="002A2BC9" w:rsidP="002A2BC9">
      <w:pPr>
        <w:spacing w:after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proofErr w:type="gramStart"/>
      <w:r w:rsidR="00181DA9">
        <w:rPr>
          <w:rFonts w:ascii="Times New Roman" w:eastAsia="Calibri" w:hAnsi="Times New Roman"/>
          <w:sz w:val="28"/>
          <w:szCs w:val="28"/>
        </w:rPr>
        <w:t>Глава  сельсовета</w:t>
      </w:r>
      <w:proofErr w:type="gramEnd"/>
      <w:r w:rsidR="00181DA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181DA9">
        <w:rPr>
          <w:rFonts w:ascii="Times New Roman" w:eastAsia="Calibri" w:hAnsi="Times New Roman"/>
          <w:sz w:val="28"/>
          <w:szCs w:val="28"/>
        </w:rPr>
        <w:t xml:space="preserve"> </w:t>
      </w:r>
      <w:r w:rsidR="00330183">
        <w:rPr>
          <w:rFonts w:ascii="Times New Roman" w:eastAsia="Calibri" w:hAnsi="Times New Roman"/>
          <w:sz w:val="28"/>
          <w:szCs w:val="28"/>
        </w:rPr>
        <w:t xml:space="preserve">  </w:t>
      </w:r>
      <w:r w:rsidR="00181DA9">
        <w:rPr>
          <w:rFonts w:ascii="Times New Roman" w:eastAsia="Calibri" w:hAnsi="Times New Roman"/>
          <w:sz w:val="28"/>
          <w:szCs w:val="28"/>
        </w:rPr>
        <w:t xml:space="preserve">    А.Д. Пеньков</w:t>
      </w: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0"/>
        <w:gridCol w:w="3660"/>
        <w:gridCol w:w="1846"/>
        <w:gridCol w:w="1750"/>
        <w:gridCol w:w="1720"/>
      </w:tblGrid>
      <w:tr w:rsidR="002A2BC9" w:rsidRPr="002A2BC9" w:rsidTr="002A2BC9">
        <w:trPr>
          <w:trHeight w:val="705"/>
        </w:trPr>
        <w:tc>
          <w:tcPr>
            <w:tcW w:w="11300" w:type="dxa"/>
            <w:gridSpan w:val="5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Сведения об исполнении доходной части бюджета за 3 квартал 2023 год</w:t>
            </w: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тыс. рублей</w:t>
            </w:r>
          </w:p>
        </w:tc>
      </w:tr>
      <w:tr w:rsidR="002A2BC9" w:rsidRPr="002A2BC9" w:rsidTr="002A2BC9">
        <w:trPr>
          <w:trHeight w:val="630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0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Уточненный план</w:t>
            </w:r>
          </w:p>
        </w:tc>
        <w:tc>
          <w:tcPr>
            <w:tcW w:w="15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Исполнение</w:t>
            </w:r>
          </w:p>
        </w:tc>
        <w:tc>
          <w:tcPr>
            <w:tcW w:w="1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Процент исполнения</w:t>
            </w: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912,0</w:t>
            </w:r>
          </w:p>
        </w:tc>
        <w:tc>
          <w:tcPr>
            <w:tcW w:w="15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96,5</w:t>
            </w: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10,6%</w:t>
            </w: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182,1</w:t>
            </w:r>
          </w:p>
        </w:tc>
        <w:tc>
          <w:tcPr>
            <w:tcW w:w="15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135,8</w:t>
            </w: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74,6%</w:t>
            </w: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2BC9" w:rsidRPr="002A2BC9" w:rsidTr="002A2BC9">
        <w:trPr>
          <w:trHeight w:val="630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1094,1</w:t>
            </w:r>
          </w:p>
        </w:tc>
        <w:tc>
          <w:tcPr>
            <w:tcW w:w="15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232,3</w:t>
            </w: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21,2%</w:t>
            </w: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2BC9" w:rsidRPr="002A2BC9" w:rsidTr="002A2BC9">
        <w:trPr>
          <w:trHeight w:val="630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8778,7</w:t>
            </w:r>
          </w:p>
        </w:tc>
        <w:tc>
          <w:tcPr>
            <w:tcW w:w="15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5480,4</w:t>
            </w: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62,4%</w:t>
            </w: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282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60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9872,8</w:t>
            </w:r>
          </w:p>
        </w:tc>
        <w:tc>
          <w:tcPr>
            <w:tcW w:w="15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5712,7</w:t>
            </w:r>
          </w:p>
        </w:tc>
        <w:tc>
          <w:tcPr>
            <w:tcW w:w="1660" w:type="dxa"/>
            <w:noWrap/>
            <w:hideMark/>
          </w:tcPr>
          <w:p w:rsidR="002A2BC9" w:rsidRPr="002A2BC9" w:rsidRDefault="002A2BC9" w:rsidP="002A2BC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2BC9">
              <w:rPr>
                <w:rFonts w:ascii="Times New Roman" w:eastAsia="Calibri" w:hAnsi="Times New Roman"/>
                <w:sz w:val="28"/>
                <w:szCs w:val="28"/>
              </w:rPr>
              <w:t>57,9%</w:t>
            </w:r>
          </w:p>
        </w:tc>
      </w:tr>
    </w:tbl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3520" w:type="dxa"/>
        <w:tblInd w:w="108" w:type="dxa"/>
        <w:tblLook w:val="04A0" w:firstRow="1" w:lastRow="0" w:firstColumn="1" w:lastColumn="0" w:noHBand="0" w:noVBand="1"/>
      </w:tblPr>
      <w:tblGrid>
        <w:gridCol w:w="6180"/>
        <w:gridCol w:w="1309"/>
        <w:gridCol w:w="1581"/>
        <w:gridCol w:w="1520"/>
        <w:gridCol w:w="1600"/>
        <w:gridCol w:w="1505"/>
      </w:tblGrid>
      <w:tr w:rsidR="002A2BC9" w:rsidRPr="002A2BC9" w:rsidTr="002A2BC9">
        <w:trPr>
          <w:trHeight w:val="148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lang w:eastAsia="ru-RU"/>
              </w:rPr>
              <w:t xml:space="preserve">Утвержден постановлением Администрации Долговского сельсовета </w:t>
            </w:r>
            <w:proofErr w:type="spellStart"/>
            <w:r w:rsidRPr="002A2BC9">
              <w:rPr>
                <w:rFonts w:ascii="Times New Roman" w:hAnsi="Times New Roman"/>
                <w:color w:val="000000"/>
                <w:lang w:eastAsia="ru-RU"/>
              </w:rPr>
              <w:t>Новичихинского</w:t>
            </w:r>
            <w:proofErr w:type="spellEnd"/>
            <w:r w:rsidRPr="002A2BC9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 от 06.07.2023 № 23</w:t>
            </w:r>
          </w:p>
        </w:tc>
      </w:tr>
      <w:tr w:rsidR="002A2BC9" w:rsidRPr="002A2BC9" w:rsidTr="002A2BC9">
        <w:trPr>
          <w:trHeight w:val="840"/>
        </w:trPr>
        <w:tc>
          <w:tcPr>
            <w:tcW w:w="1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Сведения об исполнении расходной части бюджета (по разделам, подразделам бюджетной классификации) за 3 квартал 2023 год</w:t>
            </w:r>
          </w:p>
        </w:tc>
      </w:tr>
      <w:tr w:rsidR="002A2BC9" w:rsidRPr="002A2BC9" w:rsidTr="002A2BC9">
        <w:trPr>
          <w:trHeight w:val="2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2BC9" w:rsidRPr="002A2BC9" w:rsidTr="002A2BC9">
        <w:trPr>
          <w:trHeight w:val="37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A2BC9" w:rsidRPr="002A2BC9" w:rsidTr="002A2BC9">
        <w:trPr>
          <w:trHeight w:val="129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/ подразделов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/ 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Уточненные бюджетные назначения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5 198,1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</w:tr>
      <w:tr w:rsidR="002A2BC9" w:rsidRPr="002A2BC9" w:rsidTr="002A2BC9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636,4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</w:tr>
      <w:tr w:rsidR="002A2BC9" w:rsidRPr="002A2BC9" w:rsidTr="002A2BC9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1 941,7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</w:tr>
      <w:tr w:rsidR="002A2BC9" w:rsidRPr="002A2BC9" w:rsidTr="002A2BC9">
        <w:trPr>
          <w:trHeight w:val="43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</w:tr>
      <w:tr w:rsidR="002A2BC9" w:rsidRPr="002A2BC9" w:rsidTr="002A2BC9">
        <w:trPr>
          <w:trHeight w:val="43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A2BC9" w:rsidRPr="002A2BC9" w:rsidTr="002A2BC9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HАЦИОHАЛЬHАЯ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1 298,0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1 298,0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2 287,2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2 595,8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2 287,2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  <w:proofErr w:type="spellStart"/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кинемотографии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9 872,8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5 697,5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A2BC9" w:rsidRPr="002A2BC9" w:rsidTr="002A2BC9">
        <w:trPr>
          <w:trHeight w:val="31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BC9" w:rsidRPr="002A2BC9" w:rsidRDefault="002A2BC9" w:rsidP="002A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A2BC9" w:rsidRDefault="002A2BC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9"/>
        <w:gridCol w:w="3931"/>
        <w:gridCol w:w="1934"/>
        <w:gridCol w:w="1676"/>
      </w:tblGrid>
      <w:tr w:rsidR="002A2BC9" w:rsidTr="002A2BC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Источники финансирования дефицита бюджета на 01 октября 2023 года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Коды источника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финасирования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дефицита бюджета по бюджетной классификации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000 0105 0000000000 000                                                                                   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000 0105 0201100000 510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-9872,8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-5712,7</w:t>
            </w: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000 0105 0201100000610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9872,8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5697,5</w:t>
            </w:r>
          </w:p>
        </w:tc>
      </w:tr>
      <w:tr w:rsidR="002A2B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C9" w:rsidRDefault="002A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1DA9" w:rsidRDefault="00181DA9" w:rsidP="002A2BC9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C63175" w:rsidRDefault="00C63175" w:rsidP="002A2BC9">
      <w:pPr>
        <w:jc w:val="center"/>
      </w:pPr>
    </w:p>
    <w:sectPr w:rsidR="00C63175" w:rsidSect="002A2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1F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769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6CDD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0F78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07BB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86E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C79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45492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136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DA9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27F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7DC"/>
    <w:rsid w:val="0026295E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2BC9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83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498"/>
    <w:rsid w:val="00391BF5"/>
    <w:rsid w:val="0039254A"/>
    <w:rsid w:val="00393C72"/>
    <w:rsid w:val="00394378"/>
    <w:rsid w:val="003943B8"/>
    <w:rsid w:val="00394699"/>
    <w:rsid w:val="00395288"/>
    <w:rsid w:val="00395354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055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160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AC8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0DA7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804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5300"/>
    <w:rsid w:val="004D5606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1202"/>
    <w:rsid w:val="005D2961"/>
    <w:rsid w:val="005D461D"/>
    <w:rsid w:val="005D521A"/>
    <w:rsid w:val="005D5D0A"/>
    <w:rsid w:val="005D5FD9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C4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C7A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0DDB"/>
    <w:rsid w:val="00872184"/>
    <w:rsid w:val="00872820"/>
    <w:rsid w:val="00872BFB"/>
    <w:rsid w:val="008750BC"/>
    <w:rsid w:val="0087515C"/>
    <w:rsid w:val="008756BC"/>
    <w:rsid w:val="0087577D"/>
    <w:rsid w:val="00875B47"/>
    <w:rsid w:val="0087603E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8F7F28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196B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C7A1F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54CB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976FD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0A45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9D2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6FC7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6EE7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1C17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3F6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5AB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4CD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5FF8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A4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05FD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D1F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61538-07D7-4364-B24C-18FFBCA4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183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2A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cp:lastPrinted>2023-11-02T04:43:00Z</cp:lastPrinted>
  <dcterms:created xsi:type="dcterms:W3CDTF">2023-07-31T05:54:00Z</dcterms:created>
  <dcterms:modified xsi:type="dcterms:W3CDTF">2023-11-07T05:45:00Z</dcterms:modified>
</cp:coreProperties>
</file>