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BB" w:rsidRPr="009228BB" w:rsidRDefault="009228BB" w:rsidP="00AE6D3A">
      <w:pPr>
        <w:pStyle w:val="1"/>
        <w:ind w:firstLine="567"/>
        <w:jc w:val="center"/>
        <w:rPr>
          <w:b/>
          <w:bCs/>
          <w:sz w:val="32"/>
          <w:szCs w:val="32"/>
        </w:rPr>
      </w:pPr>
      <w:r w:rsidRPr="009228BB">
        <w:rPr>
          <w:b/>
          <w:sz w:val="32"/>
          <w:szCs w:val="32"/>
        </w:rPr>
        <w:t>РОССИЙСКАЯ ФЕДЕРАЦИЯ</w:t>
      </w:r>
    </w:p>
    <w:p w:rsidR="009228BB" w:rsidRDefault="009228BB" w:rsidP="00AE6D3A">
      <w:pPr>
        <w:ind w:firstLine="567"/>
        <w:jc w:val="center"/>
        <w:rPr>
          <w:b/>
          <w:sz w:val="32"/>
          <w:szCs w:val="32"/>
        </w:rPr>
      </w:pPr>
      <w:r>
        <w:rPr>
          <w:b/>
          <w:sz w:val="32"/>
          <w:szCs w:val="32"/>
        </w:rPr>
        <w:t>СОБРАНИЕ ДЕПУТАТОВ ДОЛГОВСКОГО СЕЛЬСОВЕТА</w:t>
      </w:r>
    </w:p>
    <w:p w:rsidR="009228BB" w:rsidRDefault="009228BB" w:rsidP="00AE6D3A">
      <w:pPr>
        <w:ind w:firstLine="567"/>
        <w:jc w:val="center"/>
        <w:rPr>
          <w:b/>
          <w:sz w:val="32"/>
          <w:szCs w:val="32"/>
        </w:rPr>
      </w:pPr>
      <w:r>
        <w:rPr>
          <w:b/>
          <w:sz w:val="32"/>
          <w:szCs w:val="32"/>
        </w:rPr>
        <w:t>НОВИЧИХИНСКОГО РАЙОНА АЛТАЙСКОГО КРАЯ</w:t>
      </w:r>
    </w:p>
    <w:p w:rsidR="009228BB" w:rsidRDefault="009228BB" w:rsidP="00AE6D3A">
      <w:pPr>
        <w:pStyle w:val="2"/>
        <w:ind w:firstLine="567"/>
        <w:rPr>
          <w:sz w:val="36"/>
        </w:rPr>
      </w:pPr>
    </w:p>
    <w:p w:rsidR="000F324F" w:rsidRDefault="000F324F" w:rsidP="00AE6D3A">
      <w:pPr>
        <w:pStyle w:val="2"/>
        <w:ind w:firstLine="567"/>
        <w:rPr>
          <w:sz w:val="36"/>
        </w:rPr>
      </w:pPr>
      <w:r>
        <w:rPr>
          <w:sz w:val="36"/>
        </w:rPr>
        <w:t>РЕШЕНИЕ</w:t>
      </w:r>
    </w:p>
    <w:p w:rsidR="000F324F" w:rsidRDefault="000F324F" w:rsidP="00AE6D3A">
      <w:pPr>
        <w:ind w:firstLine="567"/>
      </w:pPr>
    </w:p>
    <w:p w:rsidR="000F324F" w:rsidRDefault="000F324F" w:rsidP="00AE6D3A">
      <w:pPr>
        <w:ind w:firstLine="567"/>
      </w:pPr>
    </w:p>
    <w:p w:rsidR="000F324F" w:rsidRPr="000D6DB6" w:rsidRDefault="00AE6D3A" w:rsidP="00AE6D3A">
      <w:pPr>
        <w:ind w:firstLine="567"/>
        <w:jc w:val="both"/>
        <w:rPr>
          <w:b/>
          <w:sz w:val="28"/>
          <w:szCs w:val="28"/>
        </w:rPr>
      </w:pPr>
      <w:r>
        <w:rPr>
          <w:b/>
          <w:sz w:val="28"/>
          <w:szCs w:val="28"/>
        </w:rPr>
        <w:t>29</w:t>
      </w:r>
      <w:r w:rsidR="005E2B5D">
        <w:rPr>
          <w:b/>
          <w:sz w:val="28"/>
          <w:szCs w:val="28"/>
        </w:rPr>
        <w:t>.0</w:t>
      </w:r>
      <w:r w:rsidR="004E3546">
        <w:rPr>
          <w:b/>
          <w:sz w:val="28"/>
          <w:szCs w:val="28"/>
        </w:rPr>
        <w:t>5</w:t>
      </w:r>
      <w:r w:rsidR="005E2B5D">
        <w:rPr>
          <w:b/>
          <w:sz w:val="28"/>
          <w:szCs w:val="28"/>
        </w:rPr>
        <w:t>.20</w:t>
      </w:r>
      <w:r w:rsidR="00A40817">
        <w:rPr>
          <w:b/>
          <w:sz w:val="28"/>
          <w:szCs w:val="28"/>
        </w:rPr>
        <w:t>2</w:t>
      </w:r>
      <w:r w:rsidR="001818C6">
        <w:rPr>
          <w:b/>
          <w:sz w:val="28"/>
          <w:szCs w:val="28"/>
        </w:rPr>
        <w:t>4</w:t>
      </w:r>
      <w:r w:rsidR="000F324F" w:rsidRPr="000D6DB6">
        <w:rPr>
          <w:b/>
          <w:sz w:val="28"/>
          <w:szCs w:val="28"/>
        </w:rPr>
        <w:t xml:space="preserve"> </w:t>
      </w:r>
      <w:r w:rsidR="000F324F">
        <w:rPr>
          <w:b/>
          <w:sz w:val="28"/>
          <w:szCs w:val="28"/>
        </w:rPr>
        <w:t xml:space="preserve">   </w:t>
      </w:r>
      <w:proofErr w:type="gramStart"/>
      <w:r w:rsidR="000F324F" w:rsidRPr="000D6DB6">
        <w:rPr>
          <w:b/>
          <w:sz w:val="28"/>
          <w:szCs w:val="28"/>
        </w:rPr>
        <w:t>№</w:t>
      </w:r>
      <w:r w:rsidR="000F324F">
        <w:rPr>
          <w:b/>
          <w:sz w:val="28"/>
          <w:szCs w:val="28"/>
        </w:rPr>
        <w:t xml:space="preserve"> </w:t>
      </w:r>
      <w:r w:rsidR="000F324F" w:rsidRPr="000D6DB6">
        <w:rPr>
          <w:b/>
          <w:sz w:val="28"/>
          <w:szCs w:val="28"/>
        </w:rPr>
        <w:t xml:space="preserve"> </w:t>
      </w:r>
      <w:r>
        <w:rPr>
          <w:b/>
          <w:sz w:val="28"/>
          <w:szCs w:val="28"/>
        </w:rPr>
        <w:t>12</w:t>
      </w:r>
      <w:proofErr w:type="gramEnd"/>
      <w:r w:rsidR="000F324F" w:rsidRPr="000D6DB6">
        <w:rPr>
          <w:b/>
          <w:sz w:val="28"/>
          <w:szCs w:val="28"/>
        </w:rPr>
        <w:t xml:space="preserve">                    </w:t>
      </w:r>
      <w:r w:rsidR="000F324F">
        <w:rPr>
          <w:b/>
          <w:sz w:val="28"/>
          <w:szCs w:val="28"/>
        </w:rPr>
        <w:t xml:space="preserve">     </w:t>
      </w:r>
      <w:r w:rsidR="000F324F" w:rsidRPr="000D6DB6">
        <w:rPr>
          <w:b/>
          <w:sz w:val="28"/>
          <w:szCs w:val="28"/>
        </w:rPr>
        <w:t xml:space="preserve">                                    </w:t>
      </w:r>
      <w:r w:rsidR="00A91F13">
        <w:rPr>
          <w:b/>
          <w:sz w:val="28"/>
          <w:szCs w:val="28"/>
        </w:rPr>
        <w:t xml:space="preserve">     </w:t>
      </w:r>
      <w:r w:rsidR="009228BB">
        <w:rPr>
          <w:b/>
          <w:sz w:val="28"/>
          <w:szCs w:val="28"/>
        </w:rPr>
        <w:t xml:space="preserve">               </w:t>
      </w:r>
      <w:r w:rsidR="00A91F13">
        <w:rPr>
          <w:b/>
          <w:sz w:val="28"/>
          <w:szCs w:val="28"/>
        </w:rPr>
        <w:t xml:space="preserve"> </w:t>
      </w:r>
      <w:r w:rsidR="000F324F" w:rsidRPr="000D6DB6">
        <w:rPr>
          <w:b/>
          <w:sz w:val="28"/>
          <w:szCs w:val="28"/>
        </w:rPr>
        <w:t xml:space="preserve"> с. </w:t>
      </w:r>
      <w:r w:rsidR="00233430">
        <w:rPr>
          <w:b/>
          <w:sz w:val="28"/>
          <w:szCs w:val="28"/>
        </w:rPr>
        <w:t>Долгово</w:t>
      </w:r>
    </w:p>
    <w:p w:rsidR="007361AB" w:rsidRDefault="000F324F" w:rsidP="00AE6D3A">
      <w:pPr>
        <w:ind w:firstLine="567"/>
        <w:jc w:val="center"/>
        <w:rPr>
          <w:sz w:val="28"/>
          <w:szCs w:val="28"/>
        </w:rPr>
      </w:pPr>
      <w:r>
        <w:rPr>
          <w:b/>
          <w:sz w:val="32"/>
          <w:szCs w:val="32"/>
        </w:rPr>
        <w:t xml:space="preserve"> </w:t>
      </w:r>
    </w:p>
    <w:p w:rsidR="00233430" w:rsidRPr="0058137C" w:rsidRDefault="00233430" w:rsidP="00AE6D3A">
      <w:pPr>
        <w:ind w:firstLine="567"/>
        <w:rPr>
          <w:sz w:val="28"/>
          <w:szCs w:val="28"/>
        </w:rPr>
      </w:pPr>
      <w:r w:rsidRPr="0058137C">
        <w:rPr>
          <w:sz w:val="28"/>
          <w:szCs w:val="28"/>
        </w:rPr>
        <w:t xml:space="preserve">Об исполнении бюджета </w:t>
      </w:r>
    </w:p>
    <w:p w:rsidR="001818C6" w:rsidRDefault="001818C6" w:rsidP="00AE6D3A">
      <w:pPr>
        <w:ind w:firstLine="567"/>
        <w:rPr>
          <w:sz w:val="28"/>
          <w:szCs w:val="28"/>
        </w:rPr>
      </w:pPr>
      <w:r>
        <w:rPr>
          <w:sz w:val="28"/>
          <w:szCs w:val="28"/>
        </w:rPr>
        <w:t>муниципального образования</w:t>
      </w:r>
    </w:p>
    <w:p w:rsidR="00233430" w:rsidRDefault="00233430" w:rsidP="00AE6D3A">
      <w:pPr>
        <w:ind w:firstLine="567"/>
        <w:rPr>
          <w:sz w:val="28"/>
          <w:szCs w:val="28"/>
        </w:rPr>
      </w:pPr>
      <w:proofErr w:type="spellStart"/>
      <w:r>
        <w:rPr>
          <w:sz w:val="28"/>
          <w:szCs w:val="28"/>
        </w:rPr>
        <w:t>Долговский</w:t>
      </w:r>
      <w:proofErr w:type="spellEnd"/>
      <w:r w:rsidR="005F1998">
        <w:rPr>
          <w:sz w:val="28"/>
          <w:szCs w:val="28"/>
        </w:rPr>
        <w:t xml:space="preserve"> сельсовет</w:t>
      </w:r>
    </w:p>
    <w:p w:rsidR="005F1998" w:rsidRDefault="005F1998" w:rsidP="00AE6D3A">
      <w:pPr>
        <w:ind w:firstLine="567"/>
        <w:rPr>
          <w:sz w:val="28"/>
          <w:szCs w:val="28"/>
        </w:rPr>
      </w:pPr>
      <w:proofErr w:type="spellStart"/>
      <w:r>
        <w:rPr>
          <w:sz w:val="28"/>
          <w:szCs w:val="28"/>
        </w:rPr>
        <w:t>Новичихинского</w:t>
      </w:r>
      <w:proofErr w:type="spellEnd"/>
      <w:r>
        <w:rPr>
          <w:sz w:val="28"/>
          <w:szCs w:val="28"/>
        </w:rPr>
        <w:t xml:space="preserve"> района </w:t>
      </w:r>
    </w:p>
    <w:p w:rsidR="00233430" w:rsidRPr="0058137C" w:rsidRDefault="001818C6" w:rsidP="00AE6D3A">
      <w:pPr>
        <w:ind w:firstLine="567"/>
        <w:rPr>
          <w:sz w:val="28"/>
          <w:szCs w:val="28"/>
        </w:rPr>
      </w:pPr>
      <w:r>
        <w:rPr>
          <w:sz w:val="28"/>
          <w:szCs w:val="28"/>
        </w:rPr>
        <w:t>за</w:t>
      </w:r>
      <w:r w:rsidR="00233430">
        <w:rPr>
          <w:sz w:val="28"/>
          <w:szCs w:val="28"/>
        </w:rPr>
        <w:t xml:space="preserve"> 202</w:t>
      </w:r>
      <w:r>
        <w:rPr>
          <w:sz w:val="28"/>
          <w:szCs w:val="28"/>
        </w:rPr>
        <w:t>3</w:t>
      </w:r>
      <w:r w:rsidR="00233430">
        <w:rPr>
          <w:sz w:val="28"/>
          <w:szCs w:val="28"/>
        </w:rPr>
        <w:t xml:space="preserve"> год</w:t>
      </w:r>
    </w:p>
    <w:p w:rsidR="007361AB" w:rsidRDefault="007361AB" w:rsidP="00AE6D3A">
      <w:pPr>
        <w:ind w:firstLine="567"/>
        <w:rPr>
          <w:sz w:val="28"/>
          <w:szCs w:val="28"/>
        </w:rPr>
      </w:pPr>
    </w:p>
    <w:p w:rsidR="00720A9F" w:rsidRDefault="00233430" w:rsidP="00AE6D3A">
      <w:pPr>
        <w:ind w:firstLine="567"/>
        <w:jc w:val="both"/>
        <w:rPr>
          <w:sz w:val="28"/>
          <w:szCs w:val="28"/>
        </w:rPr>
      </w:pPr>
      <w:r w:rsidRPr="0058137C">
        <w:rPr>
          <w:sz w:val="28"/>
          <w:szCs w:val="28"/>
        </w:rPr>
        <w:t xml:space="preserve">В соответствии со ст. 49 </w:t>
      </w:r>
      <w:r w:rsidR="009228BB">
        <w:rPr>
          <w:sz w:val="28"/>
          <w:szCs w:val="28"/>
        </w:rPr>
        <w:t>У</w:t>
      </w:r>
      <w:r w:rsidRPr="0058137C">
        <w:rPr>
          <w:sz w:val="28"/>
          <w:szCs w:val="28"/>
        </w:rPr>
        <w:t xml:space="preserve">става муниципального образования </w:t>
      </w:r>
      <w:proofErr w:type="spellStart"/>
      <w:r>
        <w:rPr>
          <w:sz w:val="28"/>
          <w:szCs w:val="28"/>
        </w:rPr>
        <w:t>Долговский</w:t>
      </w:r>
      <w:proofErr w:type="spellEnd"/>
      <w:r w:rsidRPr="0058137C">
        <w:rPr>
          <w:sz w:val="28"/>
          <w:szCs w:val="28"/>
        </w:rPr>
        <w:t xml:space="preserve"> сельсовет</w:t>
      </w:r>
      <w:r w:rsidR="00B23056">
        <w:rPr>
          <w:sz w:val="28"/>
          <w:szCs w:val="28"/>
        </w:rPr>
        <w:t>, Собрание депутатов</w:t>
      </w:r>
      <w:r>
        <w:rPr>
          <w:sz w:val="28"/>
          <w:szCs w:val="28"/>
        </w:rPr>
        <w:t xml:space="preserve"> Долговского сельсовета</w:t>
      </w:r>
      <w:r w:rsidR="00B23056">
        <w:rPr>
          <w:sz w:val="28"/>
          <w:szCs w:val="28"/>
        </w:rPr>
        <w:t xml:space="preserve"> </w:t>
      </w:r>
      <w:proofErr w:type="spellStart"/>
      <w:r>
        <w:rPr>
          <w:sz w:val="28"/>
          <w:szCs w:val="28"/>
        </w:rPr>
        <w:t>Новичихинского</w:t>
      </w:r>
      <w:proofErr w:type="spellEnd"/>
      <w:r>
        <w:rPr>
          <w:sz w:val="28"/>
          <w:szCs w:val="28"/>
        </w:rPr>
        <w:t xml:space="preserve"> района</w:t>
      </w:r>
      <w:r w:rsidR="00E51D5E">
        <w:rPr>
          <w:sz w:val="28"/>
          <w:szCs w:val="28"/>
        </w:rPr>
        <w:t xml:space="preserve"> Алтайского края</w:t>
      </w:r>
      <w:r w:rsidR="00B23056">
        <w:rPr>
          <w:sz w:val="28"/>
          <w:szCs w:val="28"/>
        </w:rPr>
        <w:t xml:space="preserve"> РЕШИЛО:</w:t>
      </w:r>
    </w:p>
    <w:p w:rsidR="003000BB" w:rsidRDefault="00B23056" w:rsidP="00AE6D3A">
      <w:pPr>
        <w:ind w:firstLine="567"/>
        <w:jc w:val="both"/>
        <w:rPr>
          <w:sz w:val="28"/>
          <w:szCs w:val="28"/>
        </w:rPr>
      </w:pPr>
      <w:r>
        <w:rPr>
          <w:sz w:val="28"/>
          <w:szCs w:val="28"/>
        </w:rPr>
        <w:t xml:space="preserve">1. Утвердить </w:t>
      </w:r>
      <w:r w:rsidR="003000BB">
        <w:rPr>
          <w:sz w:val="28"/>
          <w:szCs w:val="28"/>
        </w:rPr>
        <w:t xml:space="preserve">отчет об </w:t>
      </w:r>
      <w:proofErr w:type="gramStart"/>
      <w:r w:rsidR="003000BB">
        <w:rPr>
          <w:sz w:val="28"/>
          <w:szCs w:val="28"/>
        </w:rPr>
        <w:t>исполнении  бюджета</w:t>
      </w:r>
      <w:proofErr w:type="gramEnd"/>
      <w:r w:rsidR="00E51D5E">
        <w:rPr>
          <w:sz w:val="28"/>
          <w:szCs w:val="28"/>
        </w:rPr>
        <w:t xml:space="preserve"> сельского поселения</w:t>
      </w:r>
      <w:r w:rsidR="003000BB">
        <w:rPr>
          <w:sz w:val="28"/>
          <w:szCs w:val="28"/>
        </w:rPr>
        <w:t xml:space="preserve"> за 202</w:t>
      </w:r>
      <w:r w:rsidR="001818C6">
        <w:rPr>
          <w:sz w:val="28"/>
          <w:szCs w:val="28"/>
        </w:rPr>
        <w:t>3</w:t>
      </w:r>
      <w:r w:rsidR="003000BB">
        <w:rPr>
          <w:sz w:val="28"/>
          <w:szCs w:val="28"/>
        </w:rPr>
        <w:t xml:space="preserve"> год по доходам в сумме </w:t>
      </w:r>
      <w:r w:rsidR="001818C6">
        <w:rPr>
          <w:sz w:val="28"/>
          <w:szCs w:val="28"/>
        </w:rPr>
        <w:t>8</w:t>
      </w:r>
      <w:r w:rsidR="00E51D5E">
        <w:rPr>
          <w:sz w:val="28"/>
          <w:szCs w:val="28"/>
        </w:rPr>
        <w:t xml:space="preserve"> </w:t>
      </w:r>
      <w:r w:rsidR="001818C6">
        <w:rPr>
          <w:sz w:val="28"/>
          <w:szCs w:val="28"/>
        </w:rPr>
        <w:t>844</w:t>
      </w:r>
      <w:r w:rsidR="00886FAF">
        <w:rPr>
          <w:sz w:val="28"/>
          <w:szCs w:val="28"/>
        </w:rPr>
        <w:t>,</w:t>
      </w:r>
      <w:r w:rsidR="001818C6">
        <w:rPr>
          <w:sz w:val="28"/>
          <w:szCs w:val="28"/>
        </w:rPr>
        <w:t>1</w:t>
      </w:r>
      <w:r w:rsidR="003000BB">
        <w:rPr>
          <w:sz w:val="28"/>
          <w:szCs w:val="28"/>
        </w:rPr>
        <w:t xml:space="preserve"> тыс. рублей, по расходам с учетом уточненного плана в сумме </w:t>
      </w:r>
      <w:r w:rsidR="001818C6">
        <w:rPr>
          <w:sz w:val="28"/>
          <w:szCs w:val="28"/>
        </w:rPr>
        <w:t>8</w:t>
      </w:r>
      <w:r w:rsidR="00B47C93">
        <w:rPr>
          <w:sz w:val="28"/>
          <w:szCs w:val="28"/>
        </w:rPr>
        <w:t xml:space="preserve"> </w:t>
      </w:r>
      <w:r w:rsidR="001818C6">
        <w:rPr>
          <w:sz w:val="28"/>
          <w:szCs w:val="28"/>
        </w:rPr>
        <w:t>819</w:t>
      </w:r>
      <w:r w:rsidR="00886FAF">
        <w:rPr>
          <w:sz w:val="28"/>
          <w:szCs w:val="28"/>
        </w:rPr>
        <w:t>,</w:t>
      </w:r>
      <w:r w:rsidR="001818C6">
        <w:rPr>
          <w:sz w:val="28"/>
          <w:szCs w:val="28"/>
        </w:rPr>
        <w:t>1</w:t>
      </w:r>
      <w:r w:rsidR="00E51D5E">
        <w:rPr>
          <w:sz w:val="28"/>
          <w:szCs w:val="28"/>
        </w:rPr>
        <w:t xml:space="preserve"> тыс. рублей, </w:t>
      </w:r>
      <w:r w:rsidR="003000BB">
        <w:rPr>
          <w:sz w:val="28"/>
          <w:szCs w:val="28"/>
        </w:rPr>
        <w:t xml:space="preserve"> превышение </w:t>
      </w:r>
      <w:r w:rsidR="001818C6">
        <w:rPr>
          <w:sz w:val="28"/>
          <w:szCs w:val="28"/>
        </w:rPr>
        <w:t>доходов</w:t>
      </w:r>
      <w:r w:rsidR="003000BB">
        <w:rPr>
          <w:sz w:val="28"/>
          <w:szCs w:val="28"/>
        </w:rPr>
        <w:t xml:space="preserve"> над </w:t>
      </w:r>
      <w:r w:rsidR="001818C6">
        <w:rPr>
          <w:sz w:val="28"/>
          <w:szCs w:val="28"/>
        </w:rPr>
        <w:t>расходами</w:t>
      </w:r>
      <w:r w:rsidR="003000BB">
        <w:rPr>
          <w:sz w:val="28"/>
          <w:szCs w:val="28"/>
        </w:rPr>
        <w:t xml:space="preserve"> (</w:t>
      </w:r>
      <w:r w:rsidR="001818C6">
        <w:rPr>
          <w:sz w:val="28"/>
          <w:szCs w:val="28"/>
        </w:rPr>
        <w:t>профицит</w:t>
      </w:r>
      <w:r w:rsidR="003000BB">
        <w:rPr>
          <w:sz w:val="28"/>
          <w:szCs w:val="28"/>
        </w:rPr>
        <w:t xml:space="preserve">  бюджета) в сумме </w:t>
      </w:r>
      <w:r w:rsidR="001818C6">
        <w:rPr>
          <w:sz w:val="28"/>
          <w:szCs w:val="28"/>
        </w:rPr>
        <w:t>25,0</w:t>
      </w:r>
      <w:r w:rsidR="003000BB">
        <w:rPr>
          <w:sz w:val="28"/>
          <w:szCs w:val="28"/>
        </w:rPr>
        <w:t xml:space="preserve"> тыс. рублей и со следующими показателями:</w:t>
      </w:r>
    </w:p>
    <w:p w:rsidR="009063EF" w:rsidRDefault="003000BB" w:rsidP="00AE6D3A">
      <w:pPr>
        <w:ind w:firstLine="567"/>
        <w:jc w:val="both"/>
        <w:rPr>
          <w:sz w:val="28"/>
          <w:szCs w:val="28"/>
        </w:rPr>
      </w:pPr>
      <w:r>
        <w:rPr>
          <w:sz w:val="28"/>
          <w:szCs w:val="28"/>
        </w:rPr>
        <w:t xml:space="preserve">1) </w:t>
      </w:r>
      <w:proofErr w:type="gramStart"/>
      <w:r w:rsidR="009063EF">
        <w:rPr>
          <w:sz w:val="28"/>
          <w:szCs w:val="28"/>
        </w:rPr>
        <w:t>доход</w:t>
      </w:r>
      <w:r>
        <w:rPr>
          <w:sz w:val="28"/>
          <w:szCs w:val="28"/>
        </w:rPr>
        <w:t>ов</w:t>
      </w:r>
      <w:r w:rsidR="009063EF">
        <w:rPr>
          <w:sz w:val="28"/>
          <w:szCs w:val="28"/>
        </w:rPr>
        <w:t xml:space="preserve"> </w:t>
      </w:r>
      <w:r w:rsidR="00143D67">
        <w:rPr>
          <w:sz w:val="28"/>
          <w:szCs w:val="28"/>
        </w:rPr>
        <w:t xml:space="preserve"> </w:t>
      </w:r>
      <w:r w:rsidR="009063EF">
        <w:rPr>
          <w:sz w:val="28"/>
          <w:szCs w:val="28"/>
        </w:rPr>
        <w:t>бюджета</w:t>
      </w:r>
      <w:proofErr w:type="gramEnd"/>
      <w:r w:rsidR="00EB3318">
        <w:rPr>
          <w:sz w:val="28"/>
          <w:szCs w:val="28"/>
        </w:rPr>
        <w:t xml:space="preserve"> сельского поселения</w:t>
      </w:r>
      <w:r w:rsidR="009063EF">
        <w:rPr>
          <w:sz w:val="28"/>
          <w:szCs w:val="28"/>
        </w:rPr>
        <w:t xml:space="preserve"> за 20</w:t>
      </w:r>
      <w:r>
        <w:rPr>
          <w:sz w:val="28"/>
          <w:szCs w:val="28"/>
        </w:rPr>
        <w:t>2</w:t>
      </w:r>
      <w:r w:rsidR="001818C6">
        <w:rPr>
          <w:sz w:val="28"/>
          <w:szCs w:val="28"/>
        </w:rPr>
        <w:t>3</w:t>
      </w:r>
      <w:r w:rsidR="009063EF">
        <w:rPr>
          <w:sz w:val="28"/>
          <w:szCs w:val="28"/>
        </w:rPr>
        <w:t xml:space="preserve"> год </w:t>
      </w:r>
      <w:r>
        <w:rPr>
          <w:sz w:val="28"/>
          <w:szCs w:val="28"/>
        </w:rPr>
        <w:t xml:space="preserve">по кодам классификации доходов бюджетов </w:t>
      </w:r>
      <w:r w:rsidR="009063EF">
        <w:rPr>
          <w:sz w:val="28"/>
          <w:szCs w:val="28"/>
        </w:rPr>
        <w:t>согласно приложению 1 к настоящему решению;</w:t>
      </w:r>
    </w:p>
    <w:p w:rsidR="009063EF" w:rsidRDefault="009063EF" w:rsidP="00AE6D3A">
      <w:pPr>
        <w:ind w:firstLine="567"/>
        <w:jc w:val="both"/>
        <w:rPr>
          <w:sz w:val="28"/>
          <w:szCs w:val="28"/>
        </w:rPr>
      </w:pPr>
      <w:r>
        <w:rPr>
          <w:sz w:val="28"/>
          <w:szCs w:val="28"/>
        </w:rPr>
        <w:t>2) расход</w:t>
      </w:r>
      <w:r w:rsidR="003A0E8C">
        <w:rPr>
          <w:sz w:val="28"/>
          <w:szCs w:val="28"/>
        </w:rPr>
        <w:t>ов</w:t>
      </w:r>
      <w:r>
        <w:rPr>
          <w:sz w:val="28"/>
          <w:szCs w:val="28"/>
        </w:rPr>
        <w:t xml:space="preserve"> </w:t>
      </w:r>
      <w:r w:rsidR="00EB3318">
        <w:rPr>
          <w:sz w:val="28"/>
          <w:szCs w:val="28"/>
        </w:rPr>
        <w:t>бюджета сельского поселения</w:t>
      </w:r>
      <w:r w:rsidR="00143D67">
        <w:rPr>
          <w:sz w:val="28"/>
          <w:szCs w:val="28"/>
        </w:rPr>
        <w:t xml:space="preserve"> </w:t>
      </w:r>
      <w:r>
        <w:rPr>
          <w:sz w:val="28"/>
          <w:szCs w:val="28"/>
        </w:rPr>
        <w:t>за 20</w:t>
      </w:r>
      <w:r w:rsidR="003A0E8C">
        <w:rPr>
          <w:sz w:val="28"/>
          <w:szCs w:val="28"/>
        </w:rPr>
        <w:t>2</w:t>
      </w:r>
      <w:r w:rsidR="001818C6">
        <w:rPr>
          <w:sz w:val="28"/>
          <w:szCs w:val="28"/>
        </w:rPr>
        <w:t>3</w:t>
      </w:r>
      <w:r>
        <w:rPr>
          <w:sz w:val="28"/>
          <w:szCs w:val="28"/>
        </w:rPr>
        <w:t xml:space="preserve"> год</w:t>
      </w:r>
      <w:r w:rsidR="003A0E8C">
        <w:rPr>
          <w:sz w:val="28"/>
          <w:szCs w:val="28"/>
        </w:rPr>
        <w:t xml:space="preserve"> по ведомственной структуре расходов </w:t>
      </w:r>
      <w:proofErr w:type="gramStart"/>
      <w:r w:rsidR="003A0E8C">
        <w:rPr>
          <w:sz w:val="28"/>
          <w:szCs w:val="28"/>
        </w:rPr>
        <w:t xml:space="preserve">бюджета </w:t>
      </w:r>
      <w:r>
        <w:rPr>
          <w:sz w:val="28"/>
          <w:szCs w:val="28"/>
        </w:rPr>
        <w:t xml:space="preserve"> согласно</w:t>
      </w:r>
      <w:proofErr w:type="gramEnd"/>
      <w:r>
        <w:rPr>
          <w:sz w:val="28"/>
          <w:szCs w:val="28"/>
        </w:rPr>
        <w:t xml:space="preserve"> приложени</w:t>
      </w:r>
      <w:r w:rsidR="003A0E8C">
        <w:rPr>
          <w:sz w:val="28"/>
          <w:szCs w:val="28"/>
        </w:rPr>
        <w:t>ю</w:t>
      </w:r>
      <w:r>
        <w:rPr>
          <w:sz w:val="28"/>
          <w:szCs w:val="28"/>
        </w:rPr>
        <w:t xml:space="preserve"> </w:t>
      </w:r>
      <w:r w:rsidR="005D311D">
        <w:rPr>
          <w:sz w:val="28"/>
          <w:szCs w:val="28"/>
        </w:rPr>
        <w:t>2</w:t>
      </w:r>
      <w:r>
        <w:rPr>
          <w:sz w:val="28"/>
          <w:szCs w:val="28"/>
        </w:rPr>
        <w:t xml:space="preserve"> к настоящему решению;</w:t>
      </w:r>
    </w:p>
    <w:p w:rsidR="003A0E8C" w:rsidRDefault="001818C6" w:rsidP="00AE6D3A">
      <w:pPr>
        <w:ind w:firstLine="567"/>
        <w:jc w:val="both"/>
        <w:rPr>
          <w:sz w:val="28"/>
          <w:szCs w:val="28"/>
        </w:rPr>
      </w:pPr>
      <w:r>
        <w:rPr>
          <w:sz w:val="28"/>
          <w:szCs w:val="28"/>
        </w:rPr>
        <w:t xml:space="preserve">3) </w:t>
      </w:r>
      <w:r w:rsidR="003A0E8C">
        <w:rPr>
          <w:sz w:val="28"/>
          <w:szCs w:val="28"/>
        </w:rPr>
        <w:t xml:space="preserve">расходов </w:t>
      </w:r>
      <w:r w:rsidR="00EB3318">
        <w:rPr>
          <w:sz w:val="28"/>
          <w:szCs w:val="28"/>
        </w:rPr>
        <w:t>бюджета сельского поселения</w:t>
      </w:r>
      <w:r w:rsidR="003A0E8C">
        <w:rPr>
          <w:sz w:val="28"/>
          <w:szCs w:val="28"/>
        </w:rPr>
        <w:t xml:space="preserve"> за 202</w:t>
      </w:r>
      <w:r>
        <w:rPr>
          <w:sz w:val="28"/>
          <w:szCs w:val="28"/>
        </w:rPr>
        <w:t>3</w:t>
      </w:r>
      <w:r w:rsidR="003A0E8C">
        <w:rPr>
          <w:sz w:val="28"/>
          <w:szCs w:val="28"/>
        </w:rPr>
        <w:t xml:space="preserve"> год по разделам и подразделам расходов </w:t>
      </w:r>
      <w:proofErr w:type="gramStart"/>
      <w:r w:rsidR="003A0E8C">
        <w:rPr>
          <w:sz w:val="28"/>
          <w:szCs w:val="28"/>
        </w:rPr>
        <w:t>бюджетов  согласно</w:t>
      </w:r>
      <w:proofErr w:type="gramEnd"/>
      <w:r w:rsidR="003A0E8C">
        <w:rPr>
          <w:sz w:val="28"/>
          <w:szCs w:val="28"/>
        </w:rPr>
        <w:t xml:space="preserve"> приложению 3 к настоящему решению;</w:t>
      </w:r>
    </w:p>
    <w:p w:rsidR="005D311D" w:rsidRDefault="003A0E8C" w:rsidP="00AE6D3A">
      <w:pPr>
        <w:ind w:firstLine="567"/>
        <w:jc w:val="both"/>
        <w:rPr>
          <w:sz w:val="28"/>
          <w:szCs w:val="28"/>
        </w:rPr>
      </w:pPr>
      <w:r>
        <w:rPr>
          <w:sz w:val="28"/>
          <w:szCs w:val="28"/>
        </w:rPr>
        <w:t>4</w:t>
      </w:r>
      <w:r w:rsidR="005D311D">
        <w:rPr>
          <w:sz w:val="28"/>
          <w:szCs w:val="28"/>
        </w:rPr>
        <w:t>) источник</w:t>
      </w:r>
      <w:r>
        <w:rPr>
          <w:sz w:val="28"/>
          <w:szCs w:val="28"/>
        </w:rPr>
        <w:t>ов</w:t>
      </w:r>
      <w:r w:rsidR="005D311D">
        <w:rPr>
          <w:sz w:val="28"/>
          <w:szCs w:val="28"/>
        </w:rPr>
        <w:t xml:space="preserve"> финансирования дефицита </w:t>
      </w:r>
      <w:r w:rsidR="00EB3318">
        <w:rPr>
          <w:sz w:val="28"/>
          <w:szCs w:val="28"/>
        </w:rPr>
        <w:t xml:space="preserve">бюджета сельского поселения </w:t>
      </w:r>
      <w:r w:rsidR="005D311D">
        <w:rPr>
          <w:sz w:val="28"/>
          <w:szCs w:val="28"/>
        </w:rPr>
        <w:t>за 20</w:t>
      </w:r>
      <w:r>
        <w:rPr>
          <w:sz w:val="28"/>
          <w:szCs w:val="28"/>
        </w:rPr>
        <w:t>2</w:t>
      </w:r>
      <w:r w:rsidR="001818C6">
        <w:rPr>
          <w:sz w:val="28"/>
          <w:szCs w:val="28"/>
        </w:rPr>
        <w:t>3</w:t>
      </w:r>
      <w:r w:rsidR="005D311D">
        <w:rPr>
          <w:sz w:val="28"/>
          <w:szCs w:val="28"/>
        </w:rPr>
        <w:t xml:space="preserve"> год согласно пр</w:t>
      </w:r>
      <w:r>
        <w:rPr>
          <w:sz w:val="28"/>
          <w:szCs w:val="28"/>
        </w:rPr>
        <w:t>иложению 4 к настоящему решению.</w:t>
      </w:r>
    </w:p>
    <w:p w:rsidR="00EB3318" w:rsidRDefault="00EB3318" w:rsidP="00AE6D3A">
      <w:pPr>
        <w:ind w:firstLine="567"/>
        <w:jc w:val="both"/>
        <w:rPr>
          <w:sz w:val="28"/>
          <w:szCs w:val="28"/>
        </w:rPr>
      </w:pPr>
    </w:p>
    <w:p w:rsidR="00EB3318" w:rsidRPr="0058137C" w:rsidRDefault="00EB1C0C" w:rsidP="00AE6D3A">
      <w:pPr>
        <w:ind w:firstLine="567"/>
        <w:jc w:val="both"/>
        <w:rPr>
          <w:sz w:val="28"/>
          <w:szCs w:val="28"/>
        </w:rPr>
      </w:pPr>
      <w:r>
        <w:rPr>
          <w:sz w:val="28"/>
          <w:szCs w:val="28"/>
        </w:rPr>
        <w:t xml:space="preserve"> </w:t>
      </w:r>
      <w:r w:rsidR="00EB3318">
        <w:rPr>
          <w:sz w:val="28"/>
          <w:szCs w:val="28"/>
        </w:rPr>
        <w:t xml:space="preserve">2. </w:t>
      </w:r>
      <w:r w:rsidR="00EB3318" w:rsidRPr="0058137C">
        <w:rPr>
          <w:sz w:val="28"/>
          <w:szCs w:val="28"/>
        </w:rPr>
        <w:t>Настоящее решение вступает в силу со дня его официального обнародования</w:t>
      </w:r>
    </w:p>
    <w:p w:rsidR="00EB3318" w:rsidRPr="0058137C" w:rsidRDefault="00EB3318" w:rsidP="00AE6D3A">
      <w:pPr>
        <w:ind w:firstLine="567"/>
        <w:jc w:val="both"/>
        <w:rPr>
          <w:sz w:val="28"/>
          <w:szCs w:val="28"/>
        </w:rPr>
      </w:pPr>
    </w:p>
    <w:p w:rsidR="009063EF" w:rsidRDefault="009063EF" w:rsidP="00AE6D3A">
      <w:pPr>
        <w:ind w:firstLine="567"/>
        <w:jc w:val="both"/>
        <w:rPr>
          <w:sz w:val="28"/>
          <w:szCs w:val="28"/>
        </w:rPr>
      </w:pPr>
    </w:p>
    <w:p w:rsidR="007361AB" w:rsidRDefault="007361AB" w:rsidP="00AE6D3A">
      <w:pPr>
        <w:ind w:firstLine="567"/>
        <w:jc w:val="both"/>
        <w:rPr>
          <w:sz w:val="28"/>
          <w:szCs w:val="28"/>
        </w:rPr>
      </w:pPr>
      <w:r>
        <w:rPr>
          <w:sz w:val="28"/>
          <w:szCs w:val="28"/>
        </w:rPr>
        <w:t xml:space="preserve">  </w:t>
      </w:r>
    </w:p>
    <w:p w:rsidR="007361AB" w:rsidRDefault="00EB3318" w:rsidP="00AE6D3A">
      <w:pPr>
        <w:ind w:firstLine="567"/>
        <w:jc w:val="both"/>
        <w:rPr>
          <w:sz w:val="28"/>
          <w:szCs w:val="28"/>
        </w:rPr>
      </w:pPr>
      <w:r>
        <w:rPr>
          <w:sz w:val="28"/>
          <w:szCs w:val="28"/>
        </w:rPr>
        <w:t>Глава сельсовета</w:t>
      </w:r>
      <w:r w:rsidR="009D744F">
        <w:rPr>
          <w:sz w:val="28"/>
          <w:szCs w:val="28"/>
        </w:rPr>
        <w:t xml:space="preserve">                                                     </w:t>
      </w:r>
      <w:r w:rsidR="000F324F">
        <w:rPr>
          <w:sz w:val="28"/>
          <w:szCs w:val="28"/>
        </w:rPr>
        <w:t xml:space="preserve">                     </w:t>
      </w:r>
      <w:r w:rsidR="009228BB">
        <w:rPr>
          <w:sz w:val="28"/>
          <w:szCs w:val="28"/>
        </w:rPr>
        <w:t xml:space="preserve">               </w:t>
      </w:r>
      <w:r w:rsidR="009D744F">
        <w:rPr>
          <w:sz w:val="28"/>
          <w:szCs w:val="28"/>
        </w:rPr>
        <w:t xml:space="preserve"> </w:t>
      </w:r>
      <w:proofErr w:type="spellStart"/>
      <w:r>
        <w:rPr>
          <w:sz w:val="28"/>
          <w:szCs w:val="28"/>
        </w:rPr>
        <w:t>А.Д.Пеньков</w:t>
      </w:r>
      <w:proofErr w:type="spellEnd"/>
    </w:p>
    <w:p w:rsidR="00F6497B" w:rsidRDefault="00F6497B" w:rsidP="00AE6D3A">
      <w:pPr>
        <w:ind w:firstLine="567"/>
        <w:jc w:val="both"/>
        <w:rPr>
          <w:sz w:val="28"/>
          <w:szCs w:val="28"/>
        </w:rPr>
      </w:pPr>
    </w:p>
    <w:tbl>
      <w:tblPr>
        <w:tblpPr w:leftFromText="180" w:rightFromText="180" w:horzAnchor="page" w:tblpX="1" w:tblpY="-1020"/>
        <w:tblW w:w="7499" w:type="pct"/>
        <w:tblCellMar>
          <w:left w:w="0" w:type="dxa"/>
          <w:right w:w="0" w:type="dxa"/>
        </w:tblCellMar>
        <w:tblLook w:val="04A0" w:firstRow="1" w:lastRow="0" w:firstColumn="1" w:lastColumn="0" w:noHBand="0" w:noVBand="1"/>
      </w:tblPr>
      <w:tblGrid>
        <w:gridCol w:w="6164"/>
        <w:gridCol w:w="3893"/>
        <w:gridCol w:w="5028"/>
        <w:gridCol w:w="6"/>
      </w:tblGrid>
      <w:tr w:rsidR="00F6497B" w:rsidTr="00F6497B">
        <w:tc>
          <w:tcPr>
            <w:tcW w:w="2042" w:type="pct"/>
          </w:tcPr>
          <w:p w:rsidR="00F6497B" w:rsidRDefault="00F6497B" w:rsidP="00AE6D3A">
            <w:pPr>
              <w:ind w:firstLine="567"/>
              <w:rPr>
                <w:b/>
                <w:sz w:val="20"/>
                <w:szCs w:val="20"/>
              </w:rPr>
            </w:pPr>
          </w:p>
        </w:tc>
        <w:tc>
          <w:tcPr>
            <w:tcW w:w="1290" w:type="pct"/>
            <w:hideMark/>
          </w:tcPr>
          <w:p w:rsidR="00F6497B" w:rsidRDefault="008153B8" w:rsidP="00AE6D3A">
            <w:pPr>
              <w:ind w:firstLine="567"/>
              <w:rPr>
                <w:b/>
              </w:rPr>
            </w:pPr>
            <w:r>
              <w:rPr>
                <w:b/>
                <w:sz w:val="28"/>
                <w:szCs w:val="28"/>
              </w:rPr>
              <w:t xml:space="preserve">      </w:t>
            </w:r>
            <w:r w:rsidR="00F6497B">
              <w:rPr>
                <w:b/>
                <w:sz w:val="28"/>
                <w:szCs w:val="28"/>
              </w:rPr>
              <w:t>ПРИЛОЖЕНИЕ 2</w:t>
            </w:r>
          </w:p>
        </w:tc>
        <w:tc>
          <w:tcPr>
            <w:tcW w:w="1666" w:type="pct"/>
          </w:tcPr>
          <w:p w:rsidR="00F6497B" w:rsidRDefault="00F6497B" w:rsidP="00AE6D3A">
            <w:pPr>
              <w:ind w:firstLine="567"/>
              <w:rPr>
                <w:b/>
                <w:lang w:val="en-US"/>
              </w:rPr>
            </w:pPr>
          </w:p>
        </w:tc>
        <w:tc>
          <w:tcPr>
            <w:tcW w:w="2" w:type="pct"/>
          </w:tcPr>
          <w:p w:rsidR="00F6497B" w:rsidRDefault="00F6497B" w:rsidP="00AE6D3A">
            <w:pPr>
              <w:ind w:firstLine="567"/>
              <w:rPr>
                <w:b/>
              </w:rPr>
            </w:pPr>
          </w:p>
        </w:tc>
      </w:tr>
      <w:tr w:rsidR="00F6497B" w:rsidTr="00F6497B">
        <w:tc>
          <w:tcPr>
            <w:tcW w:w="2042" w:type="pct"/>
          </w:tcPr>
          <w:p w:rsidR="00F6497B" w:rsidRDefault="00F6497B" w:rsidP="00AE6D3A">
            <w:pPr>
              <w:ind w:firstLine="567"/>
              <w:rPr>
                <w:b/>
              </w:rPr>
            </w:pPr>
          </w:p>
        </w:tc>
        <w:tc>
          <w:tcPr>
            <w:tcW w:w="1290" w:type="pct"/>
            <w:hideMark/>
          </w:tcPr>
          <w:p w:rsidR="00F6497B" w:rsidRDefault="00F6497B" w:rsidP="008153B8">
            <w:pPr>
              <w:ind w:firstLine="567"/>
              <w:jc w:val="center"/>
            </w:pPr>
            <w:r>
              <w:rPr>
                <w:sz w:val="28"/>
                <w:szCs w:val="28"/>
              </w:rPr>
              <w:t xml:space="preserve">к решению Собрания депутатов </w:t>
            </w:r>
          </w:p>
        </w:tc>
        <w:tc>
          <w:tcPr>
            <w:tcW w:w="1666" w:type="pct"/>
          </w:tcPr>
          <w:p w:rsidR="00F6497B" w:rsidRDefault="00F6497B" w:rsidP="00AE6D3A">
            <w:pPr>
              <w:ind w:firstLine="567"/>
              <w:rPr>
                <w:b/>
              </w:rPr>
            </w:pPr>
          </w:p>
        </w:tc>
        <w:tc>
          <w:tcPr>
            <w:tcW w:w="2" w:type="pct"/>
          </w:tcPr>
          <w:p w:rsidR="00F6497B" w:rsidRDefault="00F6497B" w:rsidP="00AE6D3A">
            <w:pPr>
              <w:ind w:firstLine="567"/>
              <w:rPr>
                <w:b/>
              </w:rPr>
            </w:pPr>
          </w:p>
        </w:tc>
      </w:tr>
      <w:tr w:rsidR="00F6497B" w:rsidTr="00F6497B">
        <w:tc>
          <w:tcPr>
            <w:tcW w:w="2042" w:type="pct"/>
          </w:tcPr>
          <w:p w:rsidR="00F6497B" w:rsidRDefault="00F6497B" w:rsidP="00AE6D3A">
            <w:pPr>
              <w:ind w:firstLine="567"/>
              <w:rPr>
                <w:b/>
              </w:rPr>
            </w:pPr>
          </w:p>
        </w:tc>
        <w:tc>
          <w:tcPr>
            <w:tcW w:w="1290" w:type="pct"/>
            <w:hideMark/>
          </w:tcPr>
          <w:p w:rsidR="00F6497B" w:rsidRDefault="00F6497B" w:rsidP="008153B8">
            <w:pPr>
              <w:ind w:firstLine="567"/>
              <w:jc w:val="center"/>
              <w:rPr>
                <w:sz w:val="28"/>
                <w:szCs w:val="28"/>
              </w:rPr>
            </w:pPr>
            <w:r>
              <w:rPr>
                <w:sz w:val="28"/>
                <w:szCs w:val="28"/>
              </w:rPr>
              <w:t xml:space="preserve">«Об исполнении бюджета муниципального образования </w:t>
            </w:r>
            <w:proofErr w:type="spellStart"/>
            <w:r>
              <w:rPr>
                <w:sz w:val="28"/>
                <w:szCs w:val="28"/>
              </w:rPr>
              <w:t>Долговский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за 2023 год»</w:t>
            </w:r>
          </w:p>
          <w:p w:rsidR="00F6497B" w:rsidRDefault="00F6497B" w:rsidP="008153B8">
            <w:pPr>
              <w:ind w:firstLine="567"/>
              <w:jc w:val="center"/>
              <w:rPr>
                <w:rFonts w:ascii="Arial" w:hAnsi="Arial" w:cs="Arial"/>
                <w:sz w:val="20"/>
                <w:szCs w:val="20"/>
              </w:rPr>
            </w:pPr>
            <w:r>
              <w:rPr>
                <w:sz w:val="28"/>
                <w:szCs w:val="28"/>
              </w:rPr>
              <w:t xml:space="preserve">№ </w:t>
            </w:r>
            <w:r w:rsidR="008153B8">
              <w:rPr>
                <w:sz w:val="28"/>
                <w:szCs w:val="28"/>
              </w:rPr>
              <w:t>12</w:t>
            </w:r>
            <w:r>
              <w:rPr>
                <w:sz w:val="28"/>
                <w:szCs w:val="28"/>
              </w:rPr>
              <w:t xml:space="preserve">    от</w:t>
            </w:r>
            <w:r w:rsidR="008153B8">
              <w:rPr>
                <w:sz w:val="28"/>
                <w:szCs w:val="28"/>
              </w:rPr>
              <w:t xml:space="preserve"> </w:t>
            </w:r>
            <w:proofErr w:type="gramStart"/>
            <w:r w:rsidR="008153B8">
              <w:rPr>
                <w:sz w:val="28"/>
                <w:szCs w:val="28"/>
              </w:rPr>
              <w:t>29</w:t>
            </w:r>
            <w:r>
              <w:rPr>
                <w:sz w:val="28"/>
                <w:szCs w:val="28"/>
              </w:rPr>
              <w:t xml:space="preserve"> .</w:t>
            </w:r>
            <w:proofErr w:type="gramEnd"/>
            <w:r>
              <w:rPr>
                <w:sz w:val="28"/>
                <w:szCs w:val="28"/>
              </w:rPr>
              <w:t>0</w:t>
            </w:r>
            <w:r w:rsidR="004E3546">
              <w:rPr>
                <w:sz w:val="28"/>
                <w:szCs w:val="28"/>
              </w:rPr>
              <w:t>5</w:t>
            </w:r>
            <w:r>
              <w:rPr>
                <w:sz w:val="28"/>
                <w:szCs w:val="28"/>
              </w:rPr>
              <w:t>.2024.</w:t>
            </w:r>
          </w:p>
        </w:tc>
        <w:tc>
          <w:tcPr>
            <w:tcW w:w="1666" w:type="pct"/>
          </w:tcPr>
          <w:p w:rsidR="00F6497B" w:rsidRDefault="00F6497B" w:rsidP="00AE6D3A">
            <w:pPr>
              <w:ind w:firstLine="567"/>
              <w:rPr>
                <w:b/>
              </w:rPr>
            </w:pPr>
          </w:p>
        </w:tc>
        <w:tc>
          <w:tcPr>
            <w:tcW w:w="2" w:type="pct"/>
          </w:tcPr>
          <w:p w:rsidR="00F6497B" w:rsidRDefault="00F6497B" w:rsidP="00AE6D3A">
            <w:pPr>
              <w:ind w:firstLine="567"/>
              <w:rPr>
                <w:b/>
              </w:rPr>
            </w:pPr>
          </w:p>
        </w:tc>
      </w:tr>
      <w:tr w:rsidR="00F6497B" w:rsidTr="00F6497B">
        <w:trPr>
          <w:gridAfter w:val="1"/>
          <w:wAfter w:w="2" w:type="pct"/>
        </w:trPr>
        <w:tc>
          <w:tcPr>
            <w:tcW w:w="2042" w:type="pct"/>
          </w:tcPr>
          <w:p w:rsidR="00F6497B" w:rsidRDefault="00F6497B" w:rsidP="00AE6D3A">
            <w:pPr>
              <w:ind w:firstLine="567"/>
              <w:rPr>
                <w:b/>
              </w:rPr>
            </w:pPr>
          </w:p>
        </w:tc>
        <w:tc>
          <w:tcPr>
            <w:tcW w:w="1290" w:type="pct"/>
          </w:tcPr>
          <w:p w:rsidR="00F6497B" w:rsidRDefault="00F6497B" w:rsidP="00AE6D3A">
            <w:pPr>
              <w:ind w:firstLine="567"/>
              <w:rPr>
                <w:b/>
              </w:rPr>
            </w:pPr>
          </w:p>
        </w:tc>
        <w:tc>
          <w:tcPr>
            <w:tcW w:w="1666" w:type="pct"/>
          </w:tcPr>
          <w:p w:rsidR="00F6497B" w:rsidRDefault="00F6497B" w:rsidP="00AE6D3A">
            <w:pPr>
              <w:ind w:firstLine="567"/>
              <w:rPr>
                <w:b/>
              </w:rPr>
            </w:pPr>
          </w:p>
        </w:tc>
      </w:tr>
      <w:tr w:rsidR="00F6497B" w:rsidTr="00F6497B">
        <w:trPr>
          <w:gridAfter w:val="1"/>
          <w:wAfter w:w="2" w:type="pct"/>
        </w:trPr>
        <w:tc>
          <w:tcPr>
            <w:tcW w:w="2042" w:type="pct"/>
          </w:tcPr>
          <w:p w:rsidR="00F6497B" w:rsidRDefault="00F6497B" w:rsidP="00AE6D3A">
            <w:pPr>
              <w:ind w:firstLine="567"/>
              <w:rPr>
                <w:b/>
              </w:rPr>
            </w:pPr>
          </w:p>
        </w:tc>
        <w:tc>
          <w:tcPr>
            <w:tcW w:w="1290" w:type="pct"/>
          </w:tcPr>
          <w:p w:rsidR="00F6497B" w:rsidRDefault="00F6497B" w:rsidP="00AE6D3A">
            <w:pPr>
              <w:ind w:firstLine="567"/>
              <w:rPr>
                <w:b/>
              </w:rPr>
            </w:pPr>
          </w:p>
        </w:tc>
        <w:tc>
          <w:tcPr>
            <w:tcW w:w="1666" w:type="pct"/>
          </w:tcPr>
          <w:p w:rsidR="00F6497B" w:rsidRDefault="00F6497B" w:rsidP="00AE6D3A">
            <w:pPr>
              <w:ind w:firstLine="567"/>
              <w:rPr>
                <w:b/>
              </w:rPr>
            </w:pPr>
          </w:p>
        </w:tc>
      </w:tr>
      <w:tr w:rsidR="00F6497B" w:rsidTr="00F6497B">
        <w:trPr>
          <w:gridAfter w:val="1"/>
          <w:wAfter w:w="2" w:type="pct"/>
        </w:trPr>
        <w:tc>
          <w:tcPr>
            <w:tcW w:w="2042" w:type="pct"/>
          </w:tcPr>
          <w:p w:rsidR="00F6497B" w:rsidRDefault="00F6497B" w:rsidP="00AE6D3A">
            <w:pPr>
              <w:ind w:firstLine="567"/>
              <w:rPr>
                <w:b/>
              </w:rPr>
            </w:pPr>
          </w:p>
        </w:tc>
        <w:tc>
          <w:tcPr>
            <w:tcW w:w="1290" w:type="pct"/>
          </w:tcPr>
          <w:p w:rsidR="00F6497B" w:rsidRDefault="00F6497B" w:rsidP="00AE6D3A">
            <w:pPr>
              <w:ind w:firstLine="567"/>
              <w:rPr>
                <w:b/>
              </w:rPr>
            </w:pPr>
          </w:p>
        </w:tc>
        <w:tc>
          <w:tcPr>
            <w:tcW w:w="1666" w:type="pct"/>
          </w:tcPr>
          <w:p w:rsidR="00F6497B" w:rsidRDefault="00F6497B" w:rsidP="00AE6D3A">
            <w:pPr>
              <w:ind w:firstLine="567"/>
              <w:rPr>
                <w:b/>
              </w:rPr>
            </w:pPr>
          </w:p>
        </w:tc>
      </w:tr>
    </w:tbl>
    <w:p w:rsidR="00F6497B" w:rsidRDefault="00F6497B" w:rsidP="00AE6D3A">
      <w:pPr>
        <w:ind w:firstLine="567"/>
        <w:jc w:val="center"/>
        <w:rPr>
          <w:rFonts w:ascii="Arial" w:hAnsi="Arial" w:cs="Arial"/>
          <w:sz w:val="20"/>
          <w:szCs w:val="20"/>
        </w:rPr>
      </w:pPr>
      <w:r>
        <w:rPr>
          <w:sz w:val="28"/>
          <w:szCs w:val="28"/>
        </w:rPr>
        <w:t>Ведомственная структура расходов бюджета сельского поселения за 2023 год</w:t>
      </w:r>
    </w:p>
    <w:p w:rsidR="00F6497B" w:rsidRDefault="00F6497B" w:rsidP="00AE6D3A">
      <w:pPr>
        <w:ind w:firstLine="567"/>
      </w:pPr>
    </w:p>
    <w:tbl>
      <w:tblPr>
        <w:tblW w:w="5000" w:type="pct"/>
        <w:tblInd w:w="-8" w:type="dxa"/>
        <w:tblCellMar>
          <w:left w:w="0" w:type="dxa"/>
          <w:right w:w="0" w:type="dxa"/>
        </w:tblCellMar>
        <w:tblLook w:val="04A0" w:firstRow="1" w:lastRow="0" w:firstColumn="1" w:lastColumn="0" w:noHBand="0" w:noVBand="1"/>
      </w:tblPr>
      <w:tblGrid>
        <w:gridCol w:w="3701"/>
        <w:gridCol w:w="975"/>
        <w:gridCol w:w="1161"/>
        <w:gridCol w:w="1943"/>
        <w:gridCol w:w="933"/>
        <w:gridCol w:w="1343"/>
      </w:tblGrid>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Наименование</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Код</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proofErr w:type="spellStart"/>
            <w:r>
              <w:t>Рз</w:t>
            </w:r>
            <w:proofErr w:type="spellEnd"/>
            <w:r>
              <w:t>/</w:t>
            </w:r>
            <w:proofErr w:type="spellStart"/>
            <w:r>
              <w:t>Пр</w:t>
            </w:r>
            <w:proofErr w:type="spellEnd"/>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ЦСР</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proofErr w:type="spellStart"/>
            <w:r>
              <w:t>Вр</w:t>
            </w:r>
            <w:proofErr w:type="spellEnd"/>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Сумма, тыс. рублей</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5</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6</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АДМИНИСТРАЦИЯ ДОЛГОВСКОГО СЕЛЬСОВЕТА НОВИЧИХИНСКОГО РАЙОНА АЛТАЙСКОГО КРАЯ</w:t>
            </w:r>
          </w:p>
        </w:tc>
        <w:tc>
          <w:tcPr>
            <w:tcW w:w="39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550"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sz w:val="28"/>
                <w:szCs w:val="28"/>
              </w:rPr>
            </w:pPr>
            <w:r>
              <w:rPr>
                <w:b/>
                <w:sz w:val="28"/>
                <w:szCs w:val="28"/>
              </w:rPr>
              <w:t>8819,1</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sz w:val="20"/>
                <w:szCs w:val="20"/>
                <w:lang w:val="en-US"/>
              </w:rPr>
            </w:pPr>
            <w:r>
              <w:t>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5107,5</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01 02</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704,0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01 02</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0120010120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704,0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01 04</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2432,8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01 04</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0120010110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2432,8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01 04</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497,9</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lastRenderedPageBreak/>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01 04</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1896,6</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Иные бюджетные ассигнования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01 04</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0120010110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800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38,3</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Другие 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1970,7</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Учреждения по обеспечению хозяйственного обслуживания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0250010810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1925,3</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0250010810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1855,6</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0250010810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56,7</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0250010810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800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13,0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lang w:val="en-US"/>
              </w:rPr>
            </w:pPr>
            <w:r>
              <w:t>Межбюджетные трансферты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9850060510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500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9990014710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43,4</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9990014710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43,4</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НАЦИОНАЛЬНАЯ ОБОРОНА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72,8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Мобилизационная и вневойсковая подготовка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02 03</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72,8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Осуществление первичного воинского учета на территориях, где отсутствуют военные комиссариаты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0140051180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72,8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63,3</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 xml:space="preserve">Закупка товаров, работ и услуг для обеспечения </w:t>
            </w:r>
            <w:r>
              <w:lastRenderedPageBreak/>
              <w:t>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lastRenderedPageBreak/>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0140051180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9,5</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НАЦИОНАЛЬНАЯ БЕЗОПАСНОСТЬ И ПРАВООХРАНИТЕЛЬНАЯ ДЕЯТЕЛЬНОСТЬ</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03 00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31,0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03 10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rPr>
                <w:lang w:val="en-US"/>
              </w:rP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31,0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Учреждение по обеспечению национальной безопасности и правоохранительной деятельности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03 10</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0250010860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03 10</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0250010860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 xml:space="preserve">Прочие выплаты </w:t>
            </w:r>
            <w:proofErr w:type="gramStart"/>
            <w:r>
              <w:t>по обязательным государства</w:t>
            </w:r>
            <w:proofErr w:type="gramEnd"/>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03 10</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9990014710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03 10</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9990014710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НАЦИОНАЛЬНАЯ ЭКОНОМИКА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04 00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1228,5</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Дорожное хозяйство (дорожные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04 09</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1228,5</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Содержание, ремонт, реконструкция и строительство автомобильных дорог и муниципальной собственности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04 09</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9120067270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1228,5</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04 09</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9120067270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1228,5</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ЖИЛИЩНО-КОММУНАЛЬНОЕ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361,6</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05 02</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283,4</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Мероприятия в области 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05 02</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9290018030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283,4</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05 02</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9290018030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124,3</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05 02</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9290018030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800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eastAsia="Arial" w:hAnsi="Arial" w:cs="Arial"/>
                <w:sz w:val="20"/>
                <w:szCs w:val="20"/>
              </w:rPr>
            </w:pPr>
            <w:r>
              <w:t>159,1</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Благоустройство</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05 03</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78,2</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lastRenderedPageBreak/>
              <w:t>Сбор и удаление твердых отходов</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9290018090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78,2</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9290018090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78,2</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КУЛЬТУРА, КИНЕМАТОГРАФИЯ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08 00</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2014,7</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Культура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1974,7</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Учреждения культуры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0220010530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1744,8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0220010530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1744,8</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1910010530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eastAsia="Arial" w:hAnsi="Arial" w:cs="Arial"/>
                <w:sz w:val="20"/>
                <w:szCs w:val="20"/>
              </w:rPr>
            </w:pPr>
            <w:r>
              <w:t>228,9</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9850060510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Межбюджетные трансферты</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9850060510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500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08 04</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40,0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Содержание, использование и популяризация объектов культурного наследия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08 04</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1910060990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40,0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08 04</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1910060990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40,0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СОЦИАЛЬНАЯ ПОЛИТИКА</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1003</w:t>
            </w:r>
          </w:p>
        </w:tc>
        <w:tc>
          <w:tcPr>
            <w:tcW w:w="1108"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rPr>
                <w:rFonts w:ascii="Arial" w:eastAsia="Arial" w:hAnsi="Arial" w:cs="Arial"/>
                <w:sz w:val="20"/>
                <w:szCs w:val="20"/>
              </w:rPr>
            </w:pP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3,0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Социальное обеспечение населения</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eastAsia="Arial" w:hAnsi="Arial" w:cs="Arial"/>
                <w:sz w:val="20"/>
                <w:szCs w:val="20"/>
              </w:rPr>
            </w:pPr>
            <w:r>
              <w:t>9910014100</w:t>
            </w:r>
          </w:p>
        </w:tc>
        <w:tc>
          <w:tcPr>
            <w:tcW w:w="389"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w:t>
            </w:r>
          </w:p>
        </w:tc>
      </w:tr>
      <w:tr w:rsidR="00F6497B" w:rsidTr="00F6497B">
        <w:tc>
          <w:tcPr>
            <w:tcW w:w="1921"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Пособия, компенсации и иные социальные выплаты гражданам, кроме публичных нормативных обязательств</w:t>
            </w:r>
          </w:p>
        </w:tc>
        <w:tc>
          <w:tcPr>
            <w:tcW w:w="39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303</w:t>
            </w:r>
          </w:p>
        </w:tc>
        <w:tc>
          <w:tcPr>
            <w:tcW w:w="55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1003</w:t>
            </w:r>
          </w:p>
        </w:tc>
        <w:tc>
          <w:tcPr>
            <w:tcW w:w="110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eastAsia="Arial" w:hAnsi="Arial" w:cs="Arial"/>
                <w:sz w:val="20"/>
                <w:szCs w:val="20"/>
              </w:rPr>
            </w:pPr>
            <w:r>
              <w:t>9910014100</w:t>
            </w:r>
          </w:p>
        </w:tc>
        <w:tc>
          <w:tcPr>
            <w:tcW w:w="389"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300</w:t>
            </w:r>
          </w:p>
        </w:tc>
        <w:tc>
          <w:tcPr>
            <w:tcW w:w="63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w:t>
            </w:r>
          </w:p>
        </w:tc>
      </w:tr>
    </w:tbl>
    <w:p w:rsidR="00F6497B" w:rsidRDefault="00F6497B" w:rsidP="00AE6D3A">
      <w:pPr>
        <w:ind w:firstLine="567"/>
        <w:sectPr w:rsidR="00F6497B" w:rsidSect="00AE6D3A">
          <w:pgSz w:w="11905" w:h="16837"/>
          <w:pgMar w:top="1134" w:right="567" w:bottom="1134" w:left="1276" w:header="720" w:footer="720" w:gutter="0"/>
          <w:cols w:space="720"/>
        </w:sectPr>
      </w:pPr>
    </w:p>
    <w:tbl>
      <w:tblPr>
        <w:tblW w:w="7499" w:type="pct"/>
        <w:tblCellMar>
          <w:left w:w="0" w:type="dxa"/>
          <w:right w:w="0" w:type="dxa"/>
        </w:tblCellMar>
        <w:tblLook w:val="04A0" w:firstRow="1" w:lastRow="0" w:firstColumn="1" w:lastColumn="0" w:noHBand="0" w:noVBand="1"/>
      </w:tblPr>
      <w:tblGrid>
        <w:gridCol w:w="5590"/>
        <w:gridCol w:w="4467"/>
        <w:gridCol w:w="5029"/>
        <w:gridCol w:w="6"/>
      </w:tblGrid>
      <w:tr w:rsidR="00F6497B" w:rsidTr="00F6497B">
        <w:tc>
          <w:tcPr>
            <w:tcW w:w="1852" w:type="pct"/>
          </w:tcPr>
          <w:p w:rsidR="00F6497B" w:rsidRDefault="00F6497B" w:rsidP="00AE6D3A">
            <w:pPr>
              <w:ind w:firstLine="567"/>
              <w:jc w:val="right"/>
              <w:rPr>
                <w:rFonts w:ascii="Arial" w:eastAsia="Arial" w:hAnsi="Arial" w:cs="Arial"/>
                <w:b/>
                <w:sz w:val="20"/>
                <w:szCs w:val="20"/>
              </w:rPr>
            </w:pPr>
          </w:p>
        </w:tc>
        <w:tc>
          <w:tcPr>
            <w:tcW w:w="1480" w:type="pct"/>
            <w:hideMark/>
          </w:tcPr>
          <w:p w:rsidR="00F6497B" w:rsidRDefault="00F6497B" w:rsidP="008153B8">
            <w:pPr>
              <w:ind w:firstLine="567"/>
              <w:jc w:val="center"/>
              <w:rPr>
                <w:b/>
              </w:rPr>
            </w:pPr>
            <w:r>
              <w:rPr>
                <w:b/>
                <w:sz w:val="28"/>
                <w:szCs w:val="28"/>
              </w:rPr>
              <w:t>ПРИЛОЖЕНИЕ 3</w:t>
            </w:r>
          </w:p>
        </w:tc>
        <w:tc>
          <w:tcPr>
            <w:tcW w:w="1666" w:type="pct"/>
          </w:tcPr>
          <w:p w:rsidR="00F6497B" w:rsidRDefault="00F6497B" w:rsidP="00AE6D3A">
            <w:pPr>
              <w:ind w:firstLine="567"/>
              <w:jc w:val="right"/>
              <w:rPr>
                <w:b/>
              </w:rPr>
            </w:pPr>
          </w:p>
        </w:tc>
        <w:tc>
          <w:tcPr>
            <w:tcW w:w="2" w:type="pct"/>
          </w:tcPr>
          <w:p w:rsidR="00F6497B" w:rsidRDefault="00F6497B" w:rsidP="00AE6D3A">
            <w:pPr>
              <w:ind w:firstLine="567"/>
              <w:rPr>
                <w:b/>
              </w:rPr>
            </w:pPr>
          </w:p>
        </w:tc>
      </w:tr>
      <w:tr w:rsidR="00F6497B" w:rsidTr="00F6497B">
        <w:tc>
          <w:tcPr>
            <w:tcW w:w="1852" w:type="pct"/>
          </w:tcPr>
          <w:p w:rsidR="00F6497B" w:rsidRDefault="00F6497B" w:rsidP="00AE6D3A">
            <w:pPr>
              <w:ind w:firstLine="567"/>
              <w:jc w:val="right"/>
              <w:rPr>
                <w:b/>
              </w:rPr>
            </w:pPr>
          </w:p>
        </w:tc>
        <w:tc>
          <w:tcPr>
            <w:tcW w:w="1480" w:type="pct"/>
            <w:hideMark/>
          </w:tcPr>
          <w:p w:rsidR="00F6497B" w:rsidRDefault="00F6497B" w:rsidP="008153B8">
            <w:pPr>
              <w:ind w:firstLine="567"/>
              <w:jc w:val="center"/>
            </w:pPr>
            <w:r>
              <w:rPr>
                <w:sz w:val="28"/>
                <w:szCs w:val="28"/>
              </w:rPr>
              <w:t>к решению Собрания депутатов</w:t>
            </w:r>
          </w:p>
        </w:tc>
        <w:tc>
          <w:tcPr>
            <w:tcW w:w="1666" w:type="pct"/>
          </w:tcPr>
          <w:p w:rsidR="00F6497B" w:rsidRDefault="00F6497B" w:rsidP="00AE6D3A">
            <w:pPr>
              <w:ind w:firstLine="567"/>
              <w:jc w:val="right"/>
              <w:rPr>
                <w:b/>
              </w:rPr>
            </w:pPr>
          </w:p>
        </w:tc>
        <w:tc>
          <w:tcPr>
            <w:tcW w:w="2" w:type="pct"/>
          </w:tcPr>
          <w:p w:rsidR="00F6497B" w:rsidRDefault="00F6497B" w:rsidP="00AE6D3A">
            <w:pPr>
              <w:ind w:firstLine="567"/>
              <w:rPr>
                <w:b/>
              </w:rPr>
            </w:pPr>
          </w:p>
        </w:tc>
      </w:tr>
      <w:tr w:rsidR="00F6497B" w:rsidTr="00F6497B">
        <w:tc>
          <w:tcPr>
            <w:tcW w:w="1852" w:type="pct"/>
          </w:tcPr>
          <w:p w:rsidR="00F6497B" w:rsidRDefault="00F6497B" w:rsidP="00AE6D3A">
            <w:pPr>
              <w:ind w:firstLine="567"/>
              <w:jc w:val="right"/>
              <w:rPr>
                <w:b/>
              </w:rPr>
            </w:pPr>
          </w:p>
        </w:tc>
        <w:tc>
          <w:tcPr>
            <w:tcW w:w="1480" w:type="pct"/>
            <w:hideMark/>
          </w:tcPr>
          <w:p w:rsidR="00F6497B" w:rsidRDefault="00F6497B" w:rsidP="008153B8">
            <w:pPr>
              <w:ind w:firstLine="567"/>
              <w:jc w:val="center"/>
              <w:rPr>
                <w:sz w:val="28"/>
                <w:szCs w:val="28"/>
              </w:rPr>
            </w:pPr>
            <w:r>
              <w:rPr>
                <w:sz w:val="28"/>
                <w:szCs w:val="28"/>
              </w:rPr>
              <w:t xml:space="preserve">«Об исполнении бюджета муниципального образования </w:t>
            </w:r>
            <w:proofErr w:type="spellStart"/>
            <w:r>
              <w:rPr>
                <w:sz w:val="28"/>
                <w:szCs w:val="28"/>
              </w:rPr>
              <w:t>Долговский</w:t>
            </w:r>
            <w:proofErr w:type="spellEnd"/>
            <w:r>
              <w:rPr>
                <w:sz w:val="28"/>
                <w:szCs w:val="28"/>
              </w:rPr>
              <w:t xml:space="preserve"> сельсовет </w:t>
            </w:r>
            <w:proofErr w:type="spellStart"/>
            <w:r>
              <w:rPr>
                <w:sz w:val="28"/>
                <w:szCs w:val="28"/>
              </w:rPr>
              <w:t>Новичихинского</w:t>
            </w:r>
            <w:proofErr w:type="spellEnd"/>
            <w:r>
              <w:rPr>
                <w:sz w:val="28"/>
                <w:szCs w:val="28"/>
              </w:rPr>
              <w:t xml:space="preserve"> района за 2023 год»</w:t>
            </w:r>
          </w:p>
          <w:p w:rsidR="00F6497B" w:rsidRDefault="00F6497B" w:rsidP="008153B8">
            <w:pPr>
              <w:ind w:firstLine="567"/>
              <w:jc w:val="center"/>
              <w:rPr>
                <w:rFonts w:ascii="Arial" w:hAnsi="Arial" w:cs="Arial"/>
                <w:sz w:val="20"/>
                <w:szCs w:val="20"/>
              </w:rPr>
            </w:pPr>
            <w:proofErr w:type="gramStart"/>
            <w:r>
              <w:rPr>
                <w:sz w:val="28"/>
                <w:szCs w:val="28"/>
              </w:rPr>
              <w:t xml:space="preserve">№  </w:t>
            </w:r>
            <w:r w:rsidR="008153B8">
              <w:rPr>
                <w:sz w:val="28"/>
                <w:szCs w:val="28"/>
              </w:rPr>
              <w:t>12</w:t>
            </w:r>
            <w:proofErr w:type="gramEnd"/>
            <w:r>
              <w:rPr>
                <w:sz w:val="28"/>
                <w:szCs w:val="28"/>
              </w:rPr>
              <w:t xml:space="preserve">   от</w:t>
            </w:r>
            <w:r w:rsidR="008153B8">
              <w:rPr>
                <w:sz w:val="28"/>
                <w:szCs w:val="28"/>
              </w:rPr>
              <w:t xml:space="preserve"> 29</w:t>
            </w:r>
            <w:r>
              <w:rPr>
                <w:sz w:val="28"/>
                <w:szCs w:val="28"/>
              </w:rPr>
              <w:t>.0</w:t>
            </w:r>
            <w:r w:rsidR="004E3546">
              <w:rPr>
                <w:sz w:val="28"/>
                <w:szCs w:val="28"/>
              </w:rPr>
              <w:t>5</w:t>
            </w:r>
            <w:r>
              <w:rPr>
                <w:sz w:val="28"/>
                <w:szCs w:val="28"/>
              </w:rPr>
              <w:t>.2024</w:t>
            </w:r>
            <w:r w:rsidR="008153B8">
              <w:rPr>
                <w:sz w:val="28"/>
                <w:szCs w:val="28"/>
              </w:rPr>
              <w:t xml:space="preserve"> </w:t>
            </w:r>
            <w:r>
              <w:rPr>
                <w:sz w:val="28"/>
                <w:szCs w:val="28"/>
              </w:rPr>
              <w:t>г.</w:t>
            </w:r>
          </w:p>
        </w:tc>
        <w:tc>
          <w:tcPr>
            <w:tcW w:w="1666" w:type="pct"/>
          </w:tcPr>
          <w:p w:rsidR="00F6497B" w:rsidRDefault="00F6497B" w:rsidP="00AE6D3A">
            <w:pPr>
              <w:ind w:firstLine="567"/>
              <w:jc w:val="right"/>
              <w:rPr>
                <w:b/>
              </w:rPr>
            </w:pPr>
          </w:p>
        </w:tc>
        <w:tc>
          <w:tcPr>
            <w:tcW w:w="2" w:type="pct"/>
          </w:tcPr>
          <w:p w:rsidR="00F6497B" w:rsidRDefault="00F6497B" w:rsidP="00AE6D3A">
            <w:pPr>
              <w:ind w:firstLine="567"/>
              <w:rPr>
                <w:b/>
              </w:rPr>
            </w:pPr>
          </w:p>
        </w:tc>
      </w:tr>
      <w:tr w:rsidR="00F6497B" w:rsidTr="00F6497B">
        <w:trPr>
          <w:gridAfter w:val="1"/>
          <w:wAfter w:w="2" w:type="pct"/>
        </w:trPr>
        <w:tc>
          <w:tcPr>
            <w:tcW w:w="1852" w:type="pct"/>
          </w:tcPr>
          <w:p w:rsidR="00F6497B" w:rsidRDefault="00F6497B" w:rsidP="00AE6D3A">
            <w:pPr>
              <w:ind w:firstLine="567"/>
              <w:jc w:val="right"/>
              <w:rPr>
                <w:b/>
              </w:rPr>
            </w:pPr>
          </w:p>
        </w:tc>
        <w:tc>
          <w:tcPr>
            <w:tcW w:w="1480" w:type="pct"/>
          </w:tcPr>
          <w:p w:rsidR="00F6497B" w:rsidRDefault="00F6497B" w:rsidP="00AE6D3A">
            <w:pPr>
              <w:ind w:firstLine="567"/>
              <w:jc w:val="right"/>
              <w:rPr>
                <w:b/>
              </w:rPr>
            </w:pPr>
          </w:p>
        </w:tc>
        <w:tc>
          <w:tcPr>
            <w:tcW w:w="1666" w:type="pct"/>
          </w:tcPr>
          <w:p w:rsidR="00F6497B" w:rsidRDefault="00F6497B" w:rsidP="00AE6D3A">
            <w:pPr>
              <w:ind w:firstLine="567"/>
              <w:jc w:val="right"/>
              <w:rPr>
                <w:b/>
              </w:rPr>
            </w:pPr>
          </w:p>
        </w:tc>
      </w:tr>
    </w:tbl>
    <w:p w:rsidR="00F6497B" w:rsidRDefault="00F6497B" w:rsidP="00AE6D3A">
      <w:pPr>
        <w:ind w:firstLine="567"/>
        <w:jc w:val="center"/>
        <w:rPr>
          <w:sz w:val="28"/>
          <w:szCs w:val="28"/>
        </w:rPr>
      </w:pPr>
    </w:p>
    <w:p w:rsidR="00F6497B" w:rsidRDefault="00F6497B" w:rsidP="00AE6D3A">
      <w:pPr>
        <w:ind w:firstLine="567"/>
        <w:jc w:val="center"/>
        <w:rPr>
          <w:rFonts w:ascii="Arial" w:eastAsia="Arial" w:hAnsi="Arial" w:cs="Arial"/>
          <w:sz w:val="20"/>
          <w:szCs w:val="20"/>
        </w:rPr>
      </w:pPr>
      <w:r>
        <w:rPr>
          <w:sz w:val="28"/>
          <w:szCs w:val="28"/>
        </w:rPr>
        <w:t xml:space="preserve">Распределение бюджетных ассигнований по разделам и подразделам классификации расходов бюджета сельского поселения за </w:t>
      </w:r>
      <w:proofErr w:type="gramStart"/>
      <w:r>
        <w:rPr>
          <w:sz w:val="28"/>
          <w:szCs w:val="28"/>
        </w:rPr>
        <w:t>2023  год</w:t>
      </w:r>
      <w:proofErr w:type="gramEnd"/>
    </w:p>
    <w:p w:rsidR="00F6497B" w:rsidRDefault="00F6497B" w:rsidP="00AE6D3A">
      <w:pPr>
        <w:ind w:firstLine="567"/>
      </w:pPr>
    </w:p>
    <w:tbl>
      <w:tblPr>
        <w:tblW w:w="5004" w:type="pct"/>
        <w:tblInd w:w="-8" w:type="dxa"/>
        <w:tblCellMar>
          <w:left w:w="0" w:type="dxa"/>
          <w:right w:w="0" w:type="dxa"/>
        </w:tblCellMar>
        <w:tblLook w:val="04A0" w:firstRow="1" w:lastRow="0" w:firstColumn="1" w:lastColumn="0" w:noHBand="0" w:noVBand="1"/>
      </w:tblPr>
      <w:tblGrid>
        <w:gridCol w:w="5962"/>
        <w:gridCol w:w="1161"/>
        <w:gridCol w:w="1471"/>
        <w:gridCol w:w="1471"/>
      </w:tblGrid>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Наименование</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proofErr w:type="spellStart"/>
            <w:r>
              <w:t>Рз</w:t>
            </w:r>
            <w:proofErr w:type="spellEnd"/>
            <w:r>
              <w:t>/</w:t>
            </w:r>
            <w:proofErr w:type="spellStart"/>
            <w:r>
              <w:t>Пр</w:t>
            </w:r>
            <w:proofErr w:type="spellEnd"/>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Сумма, тыс. рублей</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Сумма, тыс. рублей</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eastAsia="Arial" w:hAnsi="Arial" w:cs="Arial"/>
                <w:sz w:val="20"/>
                <w:szCs w:val="20"/>
              </w:rPr>
            </w:pPr>
            <w:r>
              <w:t>1</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w:t>
            </w:r>
          </w:p>
        </w:tc>
        <w:tc>
          <w:tcPr>
            <w:tcW w:w="743"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rPr>
            </w:pPr>
            <w:r>
              <w:t>ОБЩЕГОСУДАРСТВЕННЫЕ ВОПРОСЫ</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hAnsi="Arial" w:cs="Arial"/>
                <w:b/>
                <w:sz w:val="20"/>
                <w:szCs w:val="20"/>
              </w:rPr>
            </w:pPr>
            <w:r>
              <w:rPr>
                <w:b/>
              </w:rPr>
              <w:t>5213,3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5107,5</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Функционирование высшего должностного лица субъекта Российской Федерации и муниципального образования</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01 02</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745,3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704,0</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01 04</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2485,4</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2432,8</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Резервные фонды</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01 11</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rFonts w:ascii="Arial" w:eastAsia="Arial" w:hAnsi="Arial" w:cs="Arial"/>
                <w:sz w:val="20"/>
                <w:szCs w:val="20"/>
              </w:rPr>
            </w:pPr>
            <w:r>
              <w:t>2,0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Другие общегосударственные вопросы</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01 13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1980,6</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1970,7</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НАЦИОНАЛЬНАЯ ОБОРОНА</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72,8</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72,8</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lang w:val="en-US"/>
              </w:rPr>
            </w:pPr>
            <w:r>
              <w:t>Мобилизационная и вневойсковая подготовка</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02 03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72,8</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72,8</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rPr>
            </w:pPr>
            <w:r>
              <w:t>НАЦИОНАЛЬНАЯ БЕЗОПАСНОСТЬ И ПРАВООХРАНИТЕЛЬНАЯ ДЕЯТЕЛЬНОСТЬ</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03 00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31,0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31,0</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Защита населения и территории от ГО и ЧС</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03 10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31,0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31,0</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lang w:val="en-US"/>
              </w:rPr>
            </w:pPr>
            <w:r>
              <w:t>НАЦИОНАЛЬНАЯ ЭКОНОМИКА</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04 00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1279,1</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1228,5</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Дорожное хозяйство (дорожные фонды)</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04 09</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1279,1</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1228,5</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ЖИЛИЩНО-КОММУНАЛЬНОЕ ХОЗЯЙСТВО</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361,6</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361,6</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Коммунальное хозяйство</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05 02</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283,4</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283,4</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lang w:val="en-US"/>
              </w:rPr>
            </w:pPr>
            <w:r>
              <w:t>Благоустройство</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05 03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78,2</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78,2</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КУЛЬТУРА, КИНЕМАТОГРАФИЯ</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2015,5</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2014,7</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lang w:val="en-US"/>
              </w:rPr>
            </w:pPr>
            <w:r>
              <w:t>Культура</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08 01</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1975,5</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1974,7</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Другие вопросы в области культуры, кинематографии</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08 04</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40,0</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СОЦИАЛЬНАЯ ПОЛИТИКА</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10 00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3,0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u w:val="single"/>
              </w:rPr>
            </w:pPr>
            <w:r>
              <w:rPr>
                <w:b/>
                <w:u w:val="single"/>
              </w:rPr>
              <w:t>3,0</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 xml:space="preserve">Социальное </w:t>
            </w:r>
            <w:proofErr w:type="spellStart"/>
            <w:r>
              <w:t>обеспечениеи</w:t>
            </w:r>
            <w:proofErr w:type="spellEnd"/>
            <w:r>
              <w:t xml:space="preserve"> иные выплаты населению</w:t>
            </w:r>
          </w:p>
        </w:tc>
        <w:tc>
          <w:tcPr>
            <w:tcW w:w="540"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10 03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3,0</w:t>
            </w:r>
          </w:p>
        </w:tc>
      </w:tr>
      <w:tr w:rsidR="00F6497B" w:rsidTr="00F6497B">
        <w:tc>
          <w:tcPr>
            <w:tcW w:w="2974"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rPr>
                <w:rFonts w:ascii="Arial" w:eastAsia="Arial" w:hAnsi="Arial" w:cs="Arial"/>
                <w:sz w:val="20"/>
                <w:szCs w:val="20"/>
                <w:lang w:val="en-US"/>
              </w:rPr>
            </w:pPr>
            <w:r>
              <w:t>Итого расходов</w:t>
            </w:r>
          </w:p>
        </w:tc>
        <w:tc>
          <w:tcPr>
            <w:tcW w:w="540" w:type="pct"/>
            <w:tcBorders>
              <w:top w:val="single" w:sz="2" w:space="0" w:color="000000"/>
              <w:left w:val="single" w:sz="2" w:space="0" w:color="000000"/>
              <w:bottom w:val="single" w:sz="2" w:space="0" w:color="000000"/>
              <w:right w:val="single" w:sz="2" w:space="0" w:color="000000"/>
            </w:tcBorders>
          </w:tcPr>
          <w:p w:rsidR="00F6497B" w:rsidRDefault="00F6497B" w:rsidP="00AE6D3A">
            <w:pPr>
              <w:ind w:firstLine="567"/>
              <w:jc w:val="center"/>
            </w:pP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8976,3</w:t>
            </w:r>
          </w:p>
        </w:tc>
        <w:tc>
          <w:tcPr>
            <w:tcW w:w="743"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b/>
              </w:rPr>
            </w:pPr>
            <w:r>
              <w:rPr>
                <w:b/>
              </w:rPr>
              <w:t>8819,1</w:t>
            </w:r>
          </w:p>
        </w:tc>
      </w:tr>
    </w:tbl>
    <w:p w:rsidR="00F6497B" w:rsidRDefault="00F6497B" w:rsidP="00AE6D3A">
      <w:pPr>
        <w:ind w:firstLine="567"/>
        <w:rPr>
          <w:rFonts w:ascii="Arial" w:hAnsi="Arial" w:cs="Arial"/>
          <w:sz w:val="20"/>
          <w:szCs w:val="20"/>
          <w:lang w:val="en-US"/>
        </w:rPr>
      </w:pPr>
    </w:p>
    <w:p w:rsidR="00F6497B" w:rsidRDefault="00F6497B" w:rsidP="00AE6D3A">
      <w:pPr>
        <w:spacing w:after="160"/>
        <w:ind w:firstLine="567"/>
      </w:pPr>
      <w:r>
        <w:br w:type="page"/>
      </w:r>
    </w:p>
    <w:p w:rsidR="00F6497B" w:rsidRDefault="00F6497B" w:rsidP="00AE6D3A">
      <w:pPr>
        <w:ind w:firstLine="567"/>
      </w:pPr>
    </w:p>
    <w:tbl>
      <w:tblPr>
        <w:tblW w:w="7500" w:type="pct"/>
        <w:tblCellMar>
          <w:left w:w="0" w:type="dxa"/>
          <w:right w:w="0" w:type="dxa"/>
        </w:tblCellMar>
        <w:tblLook w:val="04A0" w:firstRow="1" w:lastRow="0" w:firstColumn="1" w:lastColumn="0" w:noHBand="0" w:noVBand="1"/>
      </w:tblPr>
      <w:tblGrid>
        <w:gridCol w:w="5533"/>
        <w:gridCol w:w="4529"/>
        <w:gridCol w:w="5033"/>
      </w:tblGrid>
      <w:tr w:rsidR="00F6497B" w:rsidTr="00F6497B">
        <w:trPr>
          <w:trHeight w:val="483"/>
        </w:trPr>
        <w:tc>
          <w:tcPr>
            <w:tcW w:w="1833" w:type="pct"/>
          </w:tcPr>
          <w:p w:rsidR="00F6497B" w:rsidRDefault="00F6497B" w:rsidP="00AE6D3A">
            <w:pPr>
              <w:ind w:firstLine="567"/>
            </w:pPr>
          </w:p>
        </w:tc>
        <w:tc>
          <w:tcPr>
            <w:tcW w:w="1500" w:type="pct"/>
            <w:hideMark/>
          </w:tcPr>
          <w:p w:rsidR="00F6497B" w:rsidRDefault="00F6497B" w:rsidP="008153B8">
            <w:pPr>
              <w:ind w:firstLine="567"/>
              <w:jc w:val="center"/>
            </w:pPr>
            <w:r>
              <w:rPr>
                <w:sz w:val="28"/>
                <w:szCs w:val="28"/>
              </w:rPr>
              <w:t>ПРИЛОЖЕНИЕ 4</w:t>
            </w:r>
          </w:p>
        </w:tc>
        <w:tc>
          <w:tcPr>
            <w:tcW w:w="1667" w:type="pct"/>
          </w:tcPr>
          <w:p w:rsidR="00F6497B" w:rsidRDefault="00F6497B" w:rsidP="00AE6D3A">
            <w:pPr>
              <w:ind w:firstLine="567"/>
              <w:rPr>
                <w:lang w:val="en-US"/>
              </w:rPr>
            </w:pPr>
          </w:p>
        </w:tc>
      </w:tr>
      <w:tr w:rsidR="00F6497B" w:rsidTr="00F6497B">
        <w:tc>
          <w:tcPr>
            <w:tcW w:w="1833" w:type="pct"/>
          </w:tcPr>
          <w:p w:rsidR="00F6497B" w:rsidRDefault="00F6497B" w:rsidP="00AE6D3A">
            <w:pPr>
              <w:ind w:firstLine="567"/>
            </w:pPr>
          </w:p>
        </w:tc>
        <w:tc>
          <w:tcPr>
            <w:tcW w:w="1500" w:type="pct"/>
            <w:hideMark/>
          </w:tcPr>
          <w:p w:rsidR="00F6497B" w:rsidRDefault="00F6497B" w:rsidP="008153B8">
            <w:pPr>
              <w:ind w:firstLine="567"/>
              <w:jc w:val="center"/>
            </w:pPr>
            <w:r>
              <w:rPr>
                <w:sz w:val="28"/>
                <w:szCs w:val="28"/>
              </w:rPr>
              <w:t>к решению Собрания депутатов</w:t>
            </w:r>
          </w:p>
        </w:tc>
        <w:tc>
          <w:tcPr>
            <w:tcW w:w="1667" w:type="pct"/>
          </w:tcPr>
          <w:p w:rsidR="00F6497B" w:rsidRDefault="00F6497B" w:rsidP="00AE6D3A">
            <w:pPr>
              <w:ind w:firstLine="567"/>
            </w:pPr>
          </w:p>
        </w:tc>
      </w:tr>
      <w:tr w:rsidR="00F6497B" w:rsidTr="00F6497B">
        <w:tc>
          <w:tcPr>
            <w:tcW w:w="1833" w:type="pct"/>
          </w:tcPr>
          <w:p w:rsidR="00F6497B" w:rsidRDefault="00F6497B" w:rsidP="00AE6D3A">
            <w:pPr>
              <w:ind w:firstLine="567"/>
            </w:pPr>
          </w:p>
        </w:tc>
        <w:tc>
          <w:tcPr>
            <w:tcW w:w="1500" w:type="pct"/>
            <w:hideMark/>
          </w:tcPr>
          <w:p w:rsidR="00F6497B" w:rsidRDefault="00F6497B" w:rsidP="008153B8">
            <w:pPr>
              <w:ind w:firstLine="567"/>
              <w:jc w:val="center"/>
              <w:rPr>
                <w:sz w:val="28"/>
                <w:szCs w:val="28"/>
              </w:rPr>
            </w:pPr>
            <w:r>
              <w:rPr>
                <w:sz w:val="28"/>
                <w:szCs w:val="28"/>
              </w:rPr>
              <w:t xml:space="preserve">«Об исполнении бюджета муниципального образования </w:t>
            </w:r>
            <w:proofErr w:type="spellStart"/>
            <w:r>
              <w:rPr>
                <w:sz w:val="28"/>
                <w:szCs w:val="28"/>
              </w:rPr>
              <w:t>Долговский</w:t>
            </w:r>
            <w:proofErr w:type="spellEnd"/>
            <w:r>
              <w:rPr>
                <w:sz w:val="28"/>
                <w:szCs w:val="28"/>
              </w:rPr>
              <w:t xml:space="preserve"> </w:t>
            </w:r>
            <w:proofErr w:type="gramStart"/>
            <w:r>
              <w:rPr>
                <w:sz w:val="28"/>
                <w:szCs w:val="28"/>
              </w:rPr>
              <w:t xml:space="preserve">сельсовет  </w:t>
            </w:r>
            <w:proofErr w:type="spellStart"/>
            <w:r>
              <w:rPr>
                <w:sz w:val="28"/>
                <w:szCs w:val="28"/>
              </w:rPr>
              <w:t>Новичихинского</w:t>
            </w:r>
            <w:proofErr w:type="spellEnd"/>
            <w:proofErr w:type="gramEnd"/>
            <w:r>
              <w:rPr>
                <w:sz w:val="28"/>
                <w:szCs w:val="28"/>
              </w:rPr>
              <w:t xml:space="preserve"> района за 2023 год»</w:t>
            </w:r>
          </w:p>
          <w:p w:rsidR="00F6497B" w:rsidRDefault="00F6497B" w:rsidP="008153B8">
            <w:pPr>
              <w:ind w:firstLine="567"/>
              <w:jc w:val="center"/>
              <w:rPr>
                <w:rFonts w:ascii="Arial" w:hAnsi="Arial" w:cs="Arial"/>
                <w:sz w:val="20"/>
                <w:szCs w:val="20"/>
              </w:rPr>
            </w:pPr>
            <w:proofErr w:type="gramStart"/>
            <w:r>
              <w:rPr>
                <w:sz w:val="28"/>
                <w:szCs w:val="28"/>
              </w:rPr>
              <w:t xml:space="preserve">№  </w:t>
            </w:r>
            <w:r w:rsidR="008153B8">
              <w:rPr>
                <w:sz w:val="28"/>
                <w:szCs w:val="28"/>
              </w:rPr>
              <w:t>12</w:t>
            </w:r>
            <w:proofErr w:type="gramEnd"/>
            <w:r>
              <w:rPr>
                <w:sz w:val="28"/>
                <w:szCs w:val="28"/>
              </w:rPr>
              <w:t xml:space="preserve">   от </w:t>
            </w:r>
            <w:r w:rsidR="008153B8">
              <w:rPr>
                <w:sz w:val="28"/>
                <w:szCs w:val="28"/>
              </w:rPr>
              <w:t>29</w:t>
            </w:r>
            <w:r>
              <w:rPr>
                <w:sz w:val="28"/>
                <w:szCs w:val="28"/>
              </w:rPr>
              <w:t>.0</w:t>
            </w:r>
            <w:r w:rsidR="004E3546">
              <w:rPr>
                <w:sz w:val="28"/>
                <w:szCs w:val="28"/>
              </w:rPr>
              <w:t>5</w:t>
            </w:r>
            <w:r>
              <w:rPr>
                <w:sz w:val="28"/>
                <w:szCs w:val="28"/>
              </w:rPr>
              <w:t>.2024 г.</w:t>
            </w:r>
          </w:p>
        </w:tc>
        <w:tc>
          <w:tcPr>
            <w:tcW w:w="1667" w:type="pct"/>
          </w:tcPr>
          <w:p w:rsidR="00F6497B" w:rsidRDefault="00F6497B" w:rsidP="00AE6D3A">
            <w:pPr>
              <w:ind w:firstLine="567"/>
            </w:pPr>
          </w:p>
        </w:tc>
      </w:tr>
    </w:tbl>
    <w:p w:rsidR="00F6497B" w:rsidRDefault="00F6497B" w:rsidP="00AE6D3A">
      <w:pPr>
        <w:ind w:firstLine="567"/>
        <w:rPr>
          <w:rFonts w:ascii="Arial" w:hAnsi="Arial" w:cs="Arial"/>
          <w:sz w:val="20"/>
          <w:szCs w:val="20"/>
        </w:rPr>
      </w:pPr>
    </w:p>
    <w:p w:rsidR="00F6497B" w:rsidRDefault="00F6497B" w:rsidP="00AE6D3A">
      <w:pPr>
        <w:ind w:firstLine="567"/>
      </w:pPr>
    </w:p>
    <w:p w:rsidR="00F6497B" w:rsidRDefault="00F6497B" w:rsidP="00AE6D3A">
      <w:pPr>
        <w:ind w:firstLine="567"/>
        <w:jc w:val="center"/>
      </w:pPr>
      <w:r>
        <w:rPr>
          <w:sz w:val="28"/>
          <w:szCs w:val="28"/>
        </w:rPr>
        <w:t>Источники финансирования дефицита бюджета сельского поселения за 2023 год</w:t>
      </w:r>
    </w:p>
    <w:p w:rsidR="00F6497B" w:rsidRDefault="00F6497B" w:rsidP="00AE6D3A">
      <w:pPr>
        <w:ind w:firstLine="567"/>
      </w:pPr>
    </w:p>
    <w:tbl>
      <w:tblPr>
        <w:tblW w:w="5000" w:type="pct"/>
        <w:tblInd w:w="1" w:type="dxa"/>
        <w:tblCellMar>
          <w:left w:w="0" w:type="dxa"/>
          <w:right w:w="0" w:type="dxa"/>
        </w:tblCellMar>
        <w:tblLook w:val="04A0" w:firstRow="1" w:lastRow="0" w:firstColumn="1" w:lastColumn="0" w:noHBand="0" w:noVBand="1"/>
      </w:tblPr>
      <w:tblGrid>
        <w:gridCol w:w="5487"/>
        <w:gridCol w:w="4570"/>
      </w:tblGrid>
      <w:tr w:rsidR="00F6497B" w:rsidTr="00F6497B">
        <w:tc>
          <w:tcPr>
            <w:tcW w:w="272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rPr>
                <w:lang w:val="en-US"/>
              </w:rPr>
            </w:pPr>
            <w: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Сумма, тыс. рублей</w:t>
            </w:r>
          </w:p>
        </w:tc>
      </w:tr>
      <w:tr w:rsidR="00F6497B" w:rsidTr="00F6497B">
        <w:tc>
          <w:tcPr>
            <w:tcW w:w="2728"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pPr>
            <w: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F6497B" w:rsidRDefault="00F6497B" w:rsidP="00AE6D3A">
            <w:pPr>
              <w:ind w:firstLine="567"/>
              <w:jc w:val="center"/>
            </w:pPr>
            <w:r>
              <w:t>25,0</w:t>
            </w:r>
          </w:p>
        </w:tc>
      </w:tr>
    </w:tbl>
    <w:p w:rsidR="00F6497B" w:rsidRDefault="00F6497B" w:rsidP="00AE6D3A">
      <w:pPr>
        <w:ind w:firstLine="567"/>
        <w:rPr>
          <w:rFonts w:ascii="Arial" w:hAnsi="Arial" w:cs="Arial"/>
          <w:sz w:val="20"/>
          <w:szCs w:val="20"/>
        </w:rPr>
      </w:pPr>
    </w:p>
    <w:p w:rsidR="00F6497B" w:rsidRDefault="00F6497B" w:rsidP="00AE6D3A">
      <w:pPr>
        <w:ind w:firstLine="567"/>
      </w:pPr>
    </w:p>
    <w:p w:rsidR="00F6497B" w:rsidRDefault="00F6497B" w:rsidP="00AE6D3A">
      <w:pPr>
        <w:ind w:firstLine="567"/>
      </w:pPr>
    </w:p>
    <w:p w:rsidR="00F6497B" w:rsidRDefault="00F6497B" w:rsidP="00AE6D3A">
      <w:pPr>
        <w:ind w:firstLine="567"/>
      </w:pPr>
    </w:p>
    <w:p w:rsidR="00F6497B" w:rsidRDefault="00F6497B" w:rsidP="00AE6D3A">
      <w:pPr>
        <w:ind w:firstLine="567"/>
      </w:pPr>
    </w:p>
    <w:p w:rsidR="00F6497B" w:rsidRDefault="00F6497B" w:rsidP="00AE6D3A">
      <w:pPr>
        <w:ind w:firstLine="567"/>
      </w:pPr>
    </w:p>
    <w:p w:rsidR="00F6497B" w:rsidRDefault="00F6497B" w:rsidP="00AE6D3A">
      <w:pPr>
        <w:ind w:firstLine="567"/>
      </w:pPr>
    </w:p>
    <w:p w:rsidR="00F6497B" w:rsidRDefault="00F6497B" w:rsidP="00AE6D3A">
      <w:pPr>
        <w:tabs>
          <w:tab w:val="left" w:pos="1620"/>
        </w:tabs>
        <w:ind w:firstLine="567"/>
      </w:pPr>
      <w:r>
        <w:tab/>
      </w:r>
    </w:p>
    <w:p w:rsidR="00F6497B" w:rsidRDefault="00F6497B"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AE6D3A">
      <w:pPr>
        <w:ind w:firstLine="567"/>
        <w:jc w:val="both"/>
        <w:rPr>
          <w:sz w:val="28"/>
          <w:szCs w:val="28"/>
        </w:rPr>
      </w:pPr>
    </w:p>
    <w:p w:rsidR="00CE13C0" w:rsidRDefault="00CE13C0" w:rsidP="008153B8">
      <w:pPr>
        <w:ind w:firstLine="567"/>
        <w:jc w:val="right"/>
        <w:rPr>
          <w:sz w:val="28"/>
          <w:szCs w:val="20"/>
        </w:rPr>
      </w:pPr>
      <w:r>
        <w:rPr>
          <w:sz w:val="28"/>
        </w:rPr>
        <w:t>Приложение 1</w:t>
      </w:r>
    </w:p>
    <w:p w:rsidR="00CE13C0" w:rsidRDefault="00CE13C0" w:rsidP="008153B8">
      <w:pPr>
        <w:ind w:firstLine="567"/>
        <w:jc w:val="right"/>
        <w:rPr>
          <w:sz w:val="28"/>
        </w:rPr>
      </w:pPr>
      <w:r>
        <w:rPr>
          <w:sz w:val="28"/>
        </w:rPr>
        <w:t>к решению Собрания депутатов</w:t>
      </w:r>
    </w:p>
    <w:p w:rsidR="00CE13C0" w:rsidRDefault="00CE13C0" w:rsidP="008153B8">
      <w:pPr>
        <w:ind w:firstLine="567"/>
        <w:jc w:val="right"/>
        <w:rPr>
          <w:sz w:val="28"/>
        </w:rPr>
      </w:pPr>
      <w:r>
        <w:rPr>
          <w:sz w:val="28"/>
        </w:rPr>
        <w:t>"Об исполнении бюджета</w:t>
      </w:r>
    </w:p>
    <w:p w:rsidR="00CE13C0" w:rsidRDefault="00CE13C0" w:rsidP="008153B8">
      <w:pPr>
        <w:ind w:firstLine="567"/>
        <w:jc w:val="right"/>
        <w:rPr>
          <w:sz w:val="28"/>
        </w:rPr>
      </w:pPr>
      <w:proofErr w:type="spellStart"/>
      <w:r>
        <w:rPr>
          <w:sz w:val="28"/>
        </w:rPr>
        <w:t>Долговский</w:t>
      </w:r>
      <w:proofErr w:type="spellEnd"/>
      <w:r>
        <w:rPr>
          <w:sz w:val="28"/>
        </w:rPr>
        <w:t xml:space="preserve"> сельсовет</w:t>
      </w:r>
    </w:p>
    <w:p w:rsidR="00CE13C0" w:rsidRDefault="00CE13C0" w:rsidP="008153B8">
      <w:pPr>
        <w:ind w:firstLine="567"/>
        <w:jc w:val="right"/>
        <w:rPr>
          <w:sz w:val="28"/>
        </w:rPr>
      </w:pPr>
      <w:proofErr w:type="spellStart"/>
      <w:r>
        <w:rPr>
          <w:sz w:val="28"/>
        </w:rPr>
        <w:t>Новичихинского</w:t>
      </w:r>
      <w:proofErr w:type="spellEnd"/>
      <w:r>
        <w:rPr>
          <w:sz w:val="28"/>
        </w:rPr>
        <w:t xml:space="preserve"> района</w:t>
      </w:r>
    </w:p>
    <w:p w:rsidR="00CE13C0" w:rsidRDefault="00CE13C0" w:rsidP="008153B8">
      <w:pPr>
        <w:ind w:firstLine="567"/>
        <w:jc w:val="right"/>
        <w:rPr>
          <w:sz w:val="28"/>
        </w:rPr>
      </w:pPr>
      <w:r>
        <w:rPr>
          <w:sz w:val="28"/>
        </w:rPr>
        <w:t>Алтайского края</w:t>
      </w:r>
    </w:p>
    <w:p w:rsidR="00CE13C0" w:rsidRDefault="00CE13C0" w:rsidP="008153B8">
      <w:pPr>
        <w:ind w:firstLine="567"/>
        <w:jc w:val="right"/>
        <w:rPr>
          <w:sz w:val="28"/>
        </w:rPr>
      </w:pPr>
      <w:r>
        <w:rPr>
          <w:sz w:val="28"/>
        </w:rPr>
        <w:t>за 2023 год"</w:t>
      </w:r>
    </w:p>
    <w:p w:rsidR="008153B8" w:rsidRDefault="008153B8" w:rsidP="008153B8">
      <w:pPr>
        <w:ind w:firstLine="567"/>
        <w:jc w:val="right"/>
        <w:rPr>
          <w:sz w:val="28"/>
        </w:rPr>
      </w:pPr>
      <w:r>
        <w:rPr>
          <w:sz w:val="28"/>
        </w:rPr>
        <w:t>№ 12 от 29.05.2024</w:t>
      </w:r>
      <w:bookmarkStart w:id="0" w:name="_GoBack"/>
      <w:bookmarkEnd w:id="0"/>
    </w:p>
    <w:p w:rsidR="00CE13C0" w:rsidRDefault="00CE13C0" w:rsidP="00AE6D3A">
      <w:pPr>
        <w:ind w:firstLine="567"/>
        <w:jc w:val="right"/>
        <w:rPr>
          <w:sz w:val="28"/>
        </w:rPr>
      </w:pPr>
    </w:p>
    <w:p w:rsidR="00CE13C0" w:rsidRDefault="00CE13C0" w:rsidP="00AE6D3A">
      <w:pPr>
        <w:ind w:firstLine="567"/>
        <w:jc w:val="center"/>
        <w:rPr>
          <w:sz w:val="28"/>
        </w:rPr>
      </w:pPr>
      <w:r>
        <w:rPr>
          <w:sz w:val="28"/>
        </w:rPr>
        <w:t>Доходы местного бюджета Долговского сельсовета</w:t>
      </w:r>
    </w:p>
    <w:p w:rsidR="00CE13C0" w:rsidRDefault="00CE13C0" w:rsidP="00AE6D3A">
      <w:pPr>
        <w:ind w:firstLine="567"/>
        <w:jc w:val="center"/>
        <w:rPr>
          <w:sz w:val="28"/>
        </w:rPr>
      </w:pPr>
      <w:r>
        <w:rPr>
          <w:sz w:val="28"/>
        </w:rPr>
        <w:t>за 2023 год</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6"/>
        <w:gridCol w:w="4463"/>
        <w:gridCol w:w="2268"/>
      </w:tblGrid>
      <w:tr w:rsidR="00CE13C0" w:rsidTr="00CE13C0">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Коды бюджетной классификации</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Исполнено</w:t>
            </w:r>
          </w:p>
        </w:tc>
      </w:tr>
      <w:tr w:rsidR="00CE13C0" w:rsidTr="00CE13C0">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18210102010011000110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112,7</w:t>
            </w:r>
          </w:p>
        </w:tc>
      </w:tr>
      <w:tr w:rsidR="00CE13C0" w:rsidTr="00CE13C0">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18210503000010000110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w:t>
            </w:r>
          </w:p>
        </w:tc>
      </w:tr>
      <w:tr w:rsidR="00CE13C0" w:rsidTr="00CE13C0">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18210601030011000110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22,7</w:t>
            </w:r>
          </w:p>
        </w:tc>
      </w:tr>
      <w:tr w:rsidR="00CE13C0" w:rsidTr="00CE13C0">
        <w:trPr>
          <w:trHeight w:val="359"/>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18210606000000000110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Земельный налог</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491,5</w:t>
            </w:r>
          </w:p>
        </w:tc>
      </w:tr>
      <w:tr w:rsidR="00CE13C0" w:rsidTr="00CE13C0">
        <w:trPr>
          <w:trHeight w:val="367"/>
        </w:trPr>
        <w:tc>
          <w:tcPr>
            <w:tcW w:w="3016" w:type="dxa"/>
            <w:tcBorders>
              <w:top w:val="single" w:sz="4" w:space="0" w:color="auto"/>
              <w:left w:val="single" w:sz="4" w:space="0" w:color="auto"/>
              <w:bottom w:val="single" w:sz="4" w:space="0" w:color="auto"/>
              <w:right w:val="single" w:sz="4" w:space="0" w:color="auto"/>
            </w:tcBorders>
          </w:tcPr>
          <w:p w:rsidR="00CE13C0" w:rsidRDefault="00CE13C0" w:rsidP="00AE6D3A">
            <w:pPr>
              <w:ind w:firstLine="567"/>
              <w:jc w:val="center"/>
              <w:rPr>
                <w:sz w:val="28"/>
              </w:rPr>
            </w:pP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b/>
                <w:sz w:val="28"/>
              </w:rPr>
            </w:pPr>
            <w:r>
              <w:rPr>
                <w:b/>
                <w:sz w:val="28"/>
              </w:rPr>
              <w:t>ИТОГО: Налоговых доходов</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b/>
                <w:sz w:val="28"/>
              </w:rPr>
            </w:pPr>
            <w:r>
              <w:rPr>
                <w:b/>
                <w:sz w:val="28"/>
              </w:rPr>
              <w:t>626,9</w:t>
            </w:r>
          </w:p>
        </w:tc>
      </w:tr>
      <w:tr w:rsidR="00CE13C0" w:rsidTr="00CE13C0">
        <w:trPr>
          <w:trHeight w:val="1437"/>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3031115035100000120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72,8</w:t>
            </w:r>
          </w:p>
        </w:tc>
      </w:tr>
      <w:tr w:rsidR="00CE13C0" w:rsidTr="00CE13C0">
        <w:trPr>
          <w:trHeight w:val="1437"/>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30311302065100000130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Доходы, поступающие в порядке возмещения расходов, понесенных в связи с эксплуатацией имущества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89,6</w:t>
            </w:r>
          </w:p>
        </w:tc>
      </w:tr>
      <w:tr w:rsidR="00CE13C0" w:rsidTr="00CE13C0">
        <w:trPr>
          <w:trHeight w:val="1437"/>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30311607010100000140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1,7</w:t>
            </w:r>
          </w:p>
        </w:tc>
      </w:tr>
      <w:tr w:rsidR="00CE13C0" w:rsidTr="00CE13C0">
        <w:tc>
          <w:tcPr>
            <w:tcW w:w="3016" w:type="dxa"/>
            <w:tcBorders>
              <w:top w:val="single" w:sz="4" w:space="0" w:color="auto"/>
              <w:left w:val="single" w:sz="4" w:space="0" w:color="auto"/>
              <w:bottom w:val="single" w:sz="4" w:space="0" w:color="auto"/>
              <w:right w:val="single" w:sz="4" w:space="0" w:color="auto"/>
            </w:tcBorders>
          </w:tcPr>
          <w:p w:rsidR="00CE13C0" w:rsidRDefault="00CE13C0" w:rsidP="00AE6D3A">
            <w:pPr>
              <w:ind w:firstLine="567"/>
              <w:jc w:val="center"/>
              <w:rPr>
                <w:sz w:val="28"/>
              </w:rPr>
            </w:pP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b/>
                <w:sz w:val="28"/>
              </w:rPr>
            </w:pPr>
            <w:r>
              <w:rPr>
                <w:b/>
                <w:sz w:val="28"/>
              </w:rPr>
              <w:t>Итого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b/>
                <w:sz w:val="28"/>
              </w:rPr>
            </w:pPr>
            <w:r>
              <w:rPr>
                <w:b/>
                <w:sz w:val="28"/>
              </w:rPr>
              <w:t>164,1</w:t>
            </w:r>
          </w:p>
        </w:tc>
      </w:tr>
      <w:tr w:rsidR="00CE13C0" w:rsidTr="00CE13C0">
        <w:tc>
          <w:tcPr>
            <w:tcW w:w="3016" w:type="dxa"/>
            <w:tcBorders>
              <w:top w:val="single" w:sz="4" w:space="0" w:color="auto"/>
              <w:left w:val="single" w:sz="4" w:space="0" w:color="auto"/>
              <w:bottom w:val="single" w:sz="4" w:space="0" w:color="auto"/>
              <w:right w:val="single" w:sz="4" w:space="0" w:color="auto"/>
            </w:tcBorders>
          </w:tcPr>
          <w:p w:rsidR="00CE13C0" w:rsidRDefault="00CE13C0" w:rsidP="00AE6D3A">
            <w:pPr>
              <w:ind w:firstLine="567"/>
              <w:jc w:val="center"/>
              <w:rPr>
                <w:sz w:val="28"/>
              </w:rPr>
            </w:pP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b/>
                <w:sz w:val="28"/>
              </w:rPr>
            </w:pPr>
            <w:r>
              <w:rPr>
                <w:b/>
                <w:sz w:val="28"/>
              </w:rPr>
              <w:t>Итого собственных</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b/>
                <w:sz w:val="28"/>
              </w:rPr>
            </w:pPr>
            <w:r>
              <w:rPr>
                <w:b/>
                <w:sz w:val="28"/>
              </w:rPr>
              <w:t>791,0</w:t>
            </w:r>
          </w:p>
        </w:tc>
      </w:tr>
      <w:tr w:rsidR="00CE13C0" w:rsidTr="00CE13C0">
        <w:trPr>
          <w:trHeight w:val="1701"/>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30320216001100000150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297,8</w:t>
            </w:r>
          </w:p>
        </w:tc>
      </w:tr>
      <w:tr w:rsidR="00CE13C0" w:rsidTr="00CE13C0">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30320240014100000150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611,9</w:t>
            </w:r>
          </w:p>
        </w:tc>
      </w:tr>
      <w:tr w:rsidR="00CE13C0" w:rsidTr="00CE13C0">
        <w:trPr>
          <w:trHeight w:val="1330"/>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30320203015100000150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72,8</w:t>
            </w:r>
          </w:p>
        </w:tc>
      </w:tr>
      <w:tr w:rsidR="00CE13C0" w:rsidTr="00CE13C0">
        <w:trPr>
          <w:trHeight w:val="1330"/>
        </w:trPr>
        <w:tc>
          <w:tcPr>
            <w:tcW w:w="3016"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30320249999100000150</w:t>
            </w: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Прочие межбюджетные трансферты, 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rPr>
            </w:pPr>
            <w:r>
              <w:rPr>
                <w:sz w:val="28"/>
              </w:rPr>
              <w:t>7067,6</w:t>
            </w:r>
          </w:p>
        </w:tc>
      </w:tr>
      <w:tr w:rsidR="00CE13C0" w:rsidTr="00CE13C0">
        <w:trPr>
          <w:trHeight w:val="1330"/>
        </w:trPr>
        <w:tc>
          <w:tcPr>
            <w:tcW w:w="3016" w:type="dxa"/>
            <w:tcBorders>
              <w:top w:val="single" w:sz="4" w:space="0" w:color="auto"/>
              <w:left w:val="single" w:sz="4" w:space="0" w:color="auto"/>
              <w:bottom w:val="single" w:sz="4" w:space="0" w:color="auto"/>
              <w:right w:val="single" w:sz="4" w:space="0" w:color="auto"/>
            </w:tcBorders>
          </w:tcPr>
          <w:p w:rsidR="00CE13C0" w:rsidRDefault="00CE13C0" w:rsidP="00AE6D3A">
            <w:pPr>
              <w:ind w:firstLine="567"/>
              <w:jc w:val="center"/>
              <w:rPr>
                <w:sz w:val="28"/>
              </w:rPr>
            </w:pPr>
            <w:r>
              <w:rPr>
                <w:sz w:val="28"/>
              </w:rPr>
              <w:t>30320290054100000151</w:t>
            </w:r>
          </w:p>
          <w:p w:rsidR="00CE13C0" w:rsidRDefault="00CE13C0" w:rsidP="00AE6D3A">
            <w:pPr>
              <w:ind w:firstLine="567"/>
              <w:jc w:val="center"/>
              <w:rPr>
                <w:sz w:val="28"/>
              </w:rPr>
            </w:pP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szCs w:val="28"/>
              </w:rPr>
            </w:pPr>
            <w:r>
              <w:rPr>
                <w:sz w:val="28"/>
                <w:szCs w:val="28"/>
              </w:rPr>
              <w:t>Прочие безвозмездные поступления в бюджеты сельских поселений от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sz w:val="28"/>
                <w:szCs w:val="20"/>
              </w:rPr>
            </w:pPr>
            <w:r>
              <w:rPr>
                <w:sz w:val="28"/>
              </w:rPr>
              <w:t>3,0</w:t>
            </w:r>
          </w:p>
        </w:tc>
      </w:tr>
      <w:tr w:rsidR="00CE13C0" w:rsidTr="00CE13C0">
        <w:tc>
          <w:tcPr>
            <w:tcW w:w="3016" w:type="dxa"/>
            <w:tcBorders>
              <w:top w:val="single" w:sz="4" w:space="0" w:color="auto"/>
              <w:left w:val="single" w:sz="4" w:space="0" w:color="auto"/>
              <w:bottom w:val="single" w:sz="4" w:space="0" w:color="auto"/>
              <w:right w:val="single" w:sz="4" w:space="0" w:color="auto"/>
            </w:tcBorders>
          </w:tcPr>
          <w:p w:rsidR="00CE13C0" w:rsidRDefault="00CE13C0" w:rsidP="00AE6D3A">
            <w:pPr>
              <w:ind w:firstLine="567"/>
              <w:jc w:val="center"/>
              <w:rPr>
                <w:sz w:val="28"/>
              </w:rPr>
            </w:pPr>
          </w:p>
        </w:tc>
        <w:tc>
          <w:tcPr>
            <w:tcW w:w="4463"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b/>
                <w:sz w:val="28"/>
              </w:rPr>
            </w:pPr>
            <w:r>
              <w:rPr>
                <w:b/>
                <w:sz w:val="28"/>
              </w:rPr>
              <w:t xml:space="preserve">Итого </w:t>
            </w:r>
            <w:proofErr w:type="gramStart"/>
            <w:r>
              <w:rPr>
                <w:b/>
                <w:sz w:val="28"/>
              </w:rPr>
              <w:t>дотаций ,субвенций</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b/>
                <w:sz w:val="28"/>
              </w:rPr>
            </w:pPr>
            <w:r>
              <w:rPr>
                <w:b/>
                <w:sz w:val="28"/>
              </w:rPr>
              <w:t>8053,1</w:t>
            </w:r>
          </w:p>
        </w:tc>
      </w:tr>
      <w:tr w:rsidR="00CE13C0" w:rsidTr="00CE13C0">
        <w:tc>
          <w:tcPr>
            <w:tcW w:w="7479" w:type="dxa"/>
            <w:gridSpan w:val="2"/>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rPr>
                <w:sz w:val="28"/>
              </w:rPr>
            </w:pPr>
            <w:r>
              <w:rPr>
                <w:sz w:val="28"/>
              </w:rPr>
              <w:t>ИТОГО ДОХОДОВ</w:t>
            </w:r>
          </w:p>
        </w:tc>
        <w:tc>
          <w:tcPr>
            <w:tcW w:w="2268" w:type="dxa"/>
            <w:tcBorders>
              <w:top w:val="single" w:sz="4" w:space="0" w:color="auto"/>
              <w:left w:val="single" w:sz="4" w:space="0" w:color="auto"/>
              <w:bottom w:val="single" w:sz="4" w:space="0" w:color="auto"/>
              <w:right w:val="single" w:sz="4" w:space="0" w:color="auto"/>
            </w:tcBorders>
            <w:hideMark/>
          </w:tcPr>
          <w:p w:rsidR="00CE13C0" w:rsidRDefault="00CE13C0" w:rsidP="00AE6D3A">
            <w:pPr>
              <w:ind w:firstLine="567"/>
              <w:jc w:val="center"/>
              <w:rPr>
                <w:b/>
                <w:sz w:val="28"/>
              </w:rPr>
            </w:pPr>
            <w:r>
              <w:rPr>
                <w:b/>
                <w:sz w:val="28"/>
              </w:rPr>
              <w:t>8844,1</w:t>
            </w:r>
          </w:p>
        </w:tc>
      </w:tr>
    </w:tbl>
    <w:p w:rsidR="00CE13C0" w:rsidRDefault="00CE13C0" w:rsidP="00AE6D3A">
      <w:pPr>
        <w:ind w:firstLine="567"/>
        <w:jc w:val="center"/>
        <w:rPr>
          <w:sz w:val="28"/>
          <w:szCs w:val="20"/>
        </w:rPr>
      </w:pPr>
    </w:p>
    <w:p w:rsidR="00CE13C0" w:rsidRDefault="00CE13C0"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p w:rsidR="004A63B5" w:rsidRDefault="004A63B5" w:rsidP="00AE6D3A">
      <w:pPr>
        <w:ind w:firstLine="567"/>
        <w:jc w:val="both"/>
        <w:rPr>
          <w:sz w:val="28"/>
          <w:szCs w:val="28"/>
        </w:rPr>
      </w:pPr>
    </w:p>
    <w:tbl>
      <w:tblPr>
        <w:tblOverlap w:val="never"/>
        <w:tblW w:w="9356" w:type="dxa"/>
        <w:tblLayout w:type="fixed"/>
        <w:tblLook w:val="01E0" w:firstRow="1" w:lastRow="1" w:firstColumn="1" w:lastColumn="1" w:noHBand="0" w:noVBand="0"/>
      </w:tblPr>
      <w:tblGrid>
        <w:gridCol w:w="9356"/>
      </w:tblGrid>
      <w:tr w:rsidR="004A63B5" w:rsidTr="00AE6D3A">
        <w:tc>
          <w:tcPr>
            <w:tcW w:w="9356" w:type="dxa"/>
            <w:tcMar>
              <w:top w:w="0" w:type="dxa"/>
              <w:left w:w="0" w:type="dxa"/>
              <w:bottom w:w="0" w:type="dxa"/>
              <w:right w:w="0" w:type="dxa"/>
            </w:tcMar>
            <w:hideMark/>
          </w:tcPr>
          <w:tbl>
            <w:tblPr>
              <w:tblOverlap w:val="never"/>
              <w:tblW w:w="9781" w:type="dxa"/>
              <w:tblLayout w:type="fixed"/>
              <w:tblLook w:val="01E0" w:firstRow="1" w:lastRow="1" w:firstColumn="1" w:lastColumn="1" w:noHBand="0" w:noVBand="0"/>
            </w:tblPr>
            <w:tblGrid>
              <w:gridCol w:w="2040"/>
              <w:gridCol w:w="1133"/>
              <w:gridCol w:w="2947"/>
              <w:gridCol w:w="1587"/>
              <w:gridCol w:w="2074"/>
            </w:tblGrid>
            <w:tr w:rsidR="004A63B5" w:rsidTr="00AE6D3A">
              <w:trPr>
                <w:trHeight w:val="230"/>
              </w:trPr>
              <w:tc>
                <w:tcPr>
                  <w:tcW w:w="9781" w:type="dxa"/>
                  <w:gridSpan w:val="5"/>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jc w:val="center"/>
                    <w:rPr>
                      <w:b/>
                      <w:bCs/>
                      <w:color w:val="000000"/>
                      <w:sz w:val="20"/>
                      <w:szCs w:val="20"/>
                      <w:lang w:eastAsia="en-US"/>
                    </w:rPr>
                  </w:pPr>
                  <w:bookmarkStart w:id="1" w:name="__bookmark_1"/>
                  <w:bookmarkEnd w:id="1"/>
                  <w:r>
                    <w:rPr>
                      <w:b/>
                      <w:bCs/>
                      <w:color w:val="000000"/>
                      <w:lang w:eastAsia="en-US"/>
                    </w:rPr>
                    <w:t>ПОЯСНИТЕЛЬНАЯ ЗАПИСКА</w:t>
                  </w:r>
                </w:p>
              </w:tc>
            </w:tr>
            <w:tr w:rsidR="004A63B5" w:rsidTr="00AE6D3A">
              <w:trPr>
                <w:trHeight w:val="1"/>
              </w:trPr>
              <w:tc>
                <w:tcPr>
                  <w:tcW w:w="9781" w:type="dxa"/>
                  <w:gridSpan w:val="5"/>
                  <w:tcBorders>
                    <w:top w:val="nil"/>
                    <w:left w:val="nil"/>
                    <w:bottom w:val="nil"/>
                    <w:right w:val="nil"/>
                  </w:tcBorders>
                  <w:tcMar>
                    <w:top w:w="0" w:type="dxa"/>
                    <w:left w:w="0" w:type="dxa"/>
                    <w:bottom w:w="0" w:type="dxa"/>
                    <w:right w:w="0" w:type="dxa"/>
                  </w:tcMar>
                  <w:vAlign w:val="bottom"/>
                </w:tcPr>
                <w:p w:rsidR="004A63B5" w:rsidRDefault="004A63B5" w:rsidP="00AE6D3A">
                  <w:pPr>
                    <w:spacing w:line="0" w:lineRule="auto"/>
                    <w:ind w:firstLine="567"/>
                    <w:rPr>
                      <w:lang w:eastAsia="en-US"/>
                    </w:rPr>
                  </w:pPr>
                </w:p>
              </w:tc>
            </w:tr>
            <w:tr w:rsidR="004A63B5" w:rsidTr="00AE6D3A">
              <w:tc>
                <w:tcPr>
                  <w:tcW w:w="7707" w:type="dxa"/>
                  <w:gridSpan w:val="4"/>
                  <w:tcBorders>
                    <w:top w:val="nil"/>
                    <w:left w:val="nil"/>
                    <w:bottom w:val="nil"/>
                    <w:right w:val="nil"/>
                  </w:tcBorders>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4A63B5" w:rsidRDefault="004A63B5" w:rsidP="00AE6D3A">
                  <w:pPr>
                    <w:spacing w:line="276" w:lineRule="auto"/>
                    <w:ind w:firstLine="567"/>
                    <w:jc w:val="center"/>
                    <w:rPr>
                      <w:color w:val="000000"/>
                      <w:lang w:eastAsia="en-US"/>
                    </w:rPr>
                  </w:pPr>
                  <w:r>
                    <w:rPr>
                      <w:color w:val="000000"/>
                      <w:lang w:eastAsia="en-US"/>
                    </w:rPr>
                    <w:t>КОДЫ</w:t>
                  </w:r>
                </w:p>
              </w:tc>
            </w:tr>
            <w:tr w:rsidR="004A63B5" w:rsidTr="00AE6D3A">
              <w:tc>
                <w:tcPr>
                  <w:tcW w:w="6120" w:type="dxa"/>
                  <w:gridSpan w:val="3"/>
                  <w:tcBorders>
                    <w:top w:val="nil"/>
                    <w:left w:val="nil"/>
                    <w:bottom w:val="nil"/>
                    <w:right w:val="nil"/>
                  </w:tcBorders>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1587" w:type="dxa"/>
                  <w:tcMar>
                    <w:top w:w="0" w:type="dxa"/>
                    <w:left w:w="0" w:type="dxa"/>
                    <w:bottom w:w="0" w:type="dxa"/>
                    <w:right w:w="0" w:type="dxa"/>
                  </w:tcMar>
                  <w:vAlign w:val="bottom"/>
                  <w:hideMark/>
                </w:tcPr>
                <w:p w:rsidR="004A63B5" w:rsidRDefault="004A63B5" w:rsidP="00AE6D3A">
                  <w:pPr>
                    <w:spacing w:line="276" w:lineRule="auto"/>
                    <w:ind w:firstLine="567"/>
                    <w:jc w:val="right"/>
                    <w:rPr>
                      <w:color w:val="000000"/>
                      <w:lang w:eastAsia="en-US"/>
                    </w:rPr>
                  </w:pPr>
                  <w:r>
                    <w:rPr>
                      <w:color w:val="000000"/>
                      <w:lang w:eastAsia="en-US"/>
                    </w:rPr>
                    <w:t>Форма по ОКУД</w:t>
                  </w:r>
                </w:p>
              </w:tc>
              <w:tc>
                <w:tcPr>
                  <w:tcW w:w="2074"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hideMark/>
                </w:tcPr>
                <w:p w:rsidR="004A63B5" w:rsidRDefault="004A63B5" w:rsidP="00AE6D3A">
                  <w:pPr>
                    <w:spacing w:line="276" w:lineRule="auto"/>
                    <w:ind w:firstLine="567"/>
                    <w:jc w:val="center"/>
                    <w:rPr>
                      <w:color w:val="000000"/>
                      <w:lang w:eastAsia="en-US"/>
                    </w:rPr>
                  </w:pPr>
                  <w:r>
                    <w:rPr>
                      <w:color w:val="000000"/>
                      <w:lang w:eastAsia="en-US"/>
                    </w:rPr>
                    <w:t>0503160</w:t>
                  </w:r>
                </w:p>
              </w:tc>
            </w:tr>
            <w:tr w:rsidR="004A63B5" w:rsidTr="00AE6D3A">
              <w:tc>
                <w:tcPr>
                  <w:tcW w:w="2040"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4080" w:type="dxa"/>
                  <w:gridSpan w:val="2"/>
                  <w:tcBorders>
                    <w:top w:val="nil"/>
                    <w:left w:val="nil"/>
                    <w:bottom w:val="nil"/>
                    <w:right w:val="nil"/>
                  </w:tcBorders>
                  <w:tcMar>
                    <w:top w:w="0" w:type="dxa"/>
                    <w:left w:w="0" w:type="dxa"/>
                    <w:bottom w:w="0" w:type="dxa"/>
                    <w:right w:w="0" w:type="dxa"/>
                  </w:tcMar>
                  <w:vAlign w:val="bottom"/>
                  <w:hideMark/>
                </w:tcPr>
                <w:tbl>
                  <w:tblPr>
                    <w:tblOverlap w:val="never"/>
                    <w:tblW w:w="0" w:type="dxa"/>
                    <w:jc w:val="center"/>
                    <w:tblLayout w:type="fixed"/>
                    <w:tblCellMar>
                      <w:left w:w="0" w:type="dxa"/>
                      <w:right w:w="0" w:type="dxa"/>
                    </w:tblCellMar>
                    <w:tblLook w:val="01E0" w:firstRow="1" w:lastRow="1" w:firstColumn="1" w:lastColumn="1" w:noHBand="0" w:noVBand="0"/>
                  </w:tblPr>
                  <w:tblGrid>
                    <w:gridCol w:w="4080"/>
                  </w:tblGrid>
                  <w:tr w:rsidR="004A63B5">
                    <w:trPr>
                      <w:jc w:val="center"/>
                    </w:trPr>
                    <w:tc>
                      <w:tcPr>
                        <w:tcW w:w="4080" w:type="dxa"/>
                        <w:hideMark/>
                      </w:tcPr>
                      <w:p w:rsidR="004A63B5" w:rsidRDefault="004A63B5" w:rsidP="00AE6D3A">
                        <w:pPr>
                          <w:spacing w:line="276" w:lineRule="auto"/>
                          <w:ind w:firstLine="567"/>
                          <w:jc w:val="center"/>
                          <w:rPr>
                            <w:lang w:eastAsia="en-US"/>
                          </w:rPr>
                        </w:pPr>
                        <w:r>
                          <w:rPr>
                            <w:color w:val="000000"/>
                            <w:lang w:eastAsia="en-US"/>
                          </w:rPr>
                          <w:t>на 1 января 2024 г.</w:t>
                        </w:r>
                      </w:p>
                    </w:tc>
                  </w:tr>
                </w:tbl>
                <w:p w:rsidR="004A63B5" w:rsidRDefault="004A63B5" w:rsidP="00AE6D3A">
                  <w:pPr>
                    <w:spacing w:line="0" w:lineRule="auto"/>
                    <w:ind w:firstLine="567"/>
                    <w:rPr>
                      <w:sz w:val="20"/>
                      <w:szCs w:val="20"/>
                      <w:lang w:eastAsia="en-US"/>
                    </w:rPr>
                  </w:pPr>
                </w:p>
              </w:tc>
              <w:tc>
                <w:tcPr>
                  <w:tcW w:w="1587" w:type="dxa"/>
                  <w:tcMar>
                    <w:top w:w="0" w:type="dxa"/>
                    <w:left w:w="0" w:type="dxa"/>
                    <w:bottom w:w="0" w:type="dxa"/>
                    <w:right w:w="0" w:type="dxa"/>
                  </w:tcMar>
                  <w:vAlign w:val="bottom"/>
                  <w:hideMark/>
                </w:tcPr>
                <w:p w:rsidR="004A63B5" w:rsidRDefault="004A63B5" w:rsidP="00AE6D3A">
                  <w:pPr>
                    <w:spacing w:line="276" w:lineRule="auto"/>
                    <w:ind w:firstLine="567"/>
                    <w:jc w:val="right"/>
                    <w:rPr>
                      <w:color w:val="000000"/>
                      <w:lang w:eastAsia="en-US"/>
                    </w:rPr>
                  </w:pPr>
                  <w:r>
                    <w:rPr>
                      <w:color w:val="000000"/>
                      <w:lang w:eastAsia="en-US"/>
                    </w:rPr>
                    <w:t>Дата</w:t>
                  </w:r>
                </w:p>
              </w:tc>
              <w:tc>
                <w:tcPr>
                  <w:tcW w:w="2074"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hideMark/>
                </w:tcPr>
                <w:p w:rsidR="004A63B5" w:rsidRDefault="004A63B5" w:rsidP="00AE6D3A">
                  <w:pPr>
                    <w:spacing w:line="276" w:lineRule="auto"/>
                    <w:ind w:firstLine="567"/>
                    <w:jc w:val="center"/>
                    <w:rPr>
                      <w:color w:val="000000"/>
                      <w:lang w:eastAsia="en-US"/>
                    </w:rPr>
                  </w:pPr>
                  <w:r>
                    <w:rPr>
                      <w:color w:val="000000"/>
                      <w:lang w:eastAsia="en-US"/>
                    </w:rPr>
                    <w:t>01.01.2024</w:t>
                  </w:r>
                </w:p>
              </w:tc>
            </w:tr>
            <w:tr w:rsidR="004A63B5" w:rsidTr="00AE6D3A">
              <w:trPr>
                <w:trHeight w:val="226"/>
              </w:trPr>
              <w:tc>
                <w:tcPr>
                  <w:tcW w:w="6120" w:type="dxa"/>
                  <w:gridSpan w:val="3"/>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Главный распорядитель, распорядитель,</w:t>
                  </w:r>
                </w:p>
              </w:tc>
              <w:tc>
                <w:tcPr>
                  <w:tcW w:w="1587"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single" w:sz="6" w:space="0" w:color="000000"/>
                    <w:left w:val="single" w:sz="18" w:space="0" w:color="000000"/>
                    <w:bottom w:val="nil"/>
                    <w:right w:val="single" w:sz="18" w:space="0" w:color="000000"/>
                  </w:tcBorders>
                  <w:tcMar>
                    <w:top w:w="0" w:type="dxa"/>
                    <w:left w:w="0" w:type="dxa"/>
                    <w:bottom w:w="0" w:type="dxa"/>
                    <w:right w:w="0" w:type="dxa"/>
                  </w:tcMar>
                  <w:vAlign w:val="bottom"/>
                </w:tcPr>
                <w:p w:rsidR="004A63B5" w:rsidRDefault="004A63B5" w:rsidP="00AE6D3A">
                  <w:pPr>
                    <w:spacing w:line="0" w:lineRule="auto"/>
                    <w:ind w:firstLine="567"/>
                    <w:jc w:val="center"/>
                    <w:rPr>
                      <w:lang w:eastAsia="en-US"/>
                    </w:rPr>
                  </w:pPr>
                </w:p>
              </w:tc>
            </w:tr>
            <w:tr w:rsidR="004A63B5" w:rsidTr="00AE6D3A">
              <w:trPr>
                <w:trHeight w:val="226"/>
              </w:trPr>
              <w:tc>
                <w:tcPr>
                  <w:tcW w:w="6120" w:type="dxa"/>
                  <w:gridSpan w:val="3"/>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получатель бюджетных средств, главный администратор,</w:t>
                  </w:r>
                </w:p>
              </w:tc>
              <w:tc>
                <w:tcPr>
                  <w:tcW w:w="1587"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nil"/>
                    <w:left w:val="single" w:sz="18" w:space="0" w:color="000000"/>
                    <w:bottom w:val="nil"/>
                    <w:right w:val="single" w:sz="18" w:space="0" w:color="000000"/>
                  </w:tcBorders>
                  <w:tcMar>
                    <w:top w:w="0" w:type="dxa"/>
                    <w:left w:w="0" w:type="dxa"/>
                    <w:bottom w:w="0" w:type="dxa"/>
                    <w:right w:w="0" w:type="dxa"/>
                  </w:tcMar>
                  <w:vAlign w:val="bottom"/>
                </w:tcPr>
                <w:p w:rsidR="004A63B5" w:rsidRDefault="004A63B5" w:rsidP="00AE6D3A">
                  <w:pPr>
                    <w:spacing w:line="0" w:lineRule="auto"/>
                    <w:ind w:firstLine="567"/>
                    <w:jc w:val="center"/>
                    <w:rPr>
                      <w:lang w:eastAsia="en-US"/>
                    </w:rPr>
                  </w:pPr>
                </w:p>
              </w:tc>
            </w:tr>
            <w:tr w:rsidR="004A63B5" w:rsidTr="00AE6D3A">
              <w:trPr>
                <w:trHeight w:val="226"/>
              </w:trPr>
              <w:tc>
                <w:tcPr>
                  <w:tcW w:w="6120" w:type="dxa"/>
                  <w:gridSpan w:val="3"/>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администратор доходов бюджета,</w:t>
                  </w:r>
                </w:p>
              </w:tc>
              <w:tc>
                <w:tcPr>
                  <w:tcW w:w="1587" w:type="dxa"/>
                  <w:tcMar>
                    <w:top w:w="0" w:type="dxa"/>
                    <w:left w:w="0" w:type="dxa"/>
                    <w:bottom w:w="0" w:type="dxa"/>
                    <w:right w:w="0" w:type="dxa"/>
                  </w:tcMar>
                  <w:vAlign w:val="bottom"/>
                  <w:hideMark/>
                </w:tcPr>
                <w:p w:rsidR="004A63B5" w:rsidRDefault="004A63B5" w:rsidP="00AE6D3A">
                  <w:pPr>
                    <w:spacing w:line="276" w:lineRule="auto"/>
                    <w:ind w:firstLine="567"/>
                    <w:jc w:val="right"/>
                    <w:rPr>
                      <w:color w:val="000000"/>
                      <w:lang w:eastAsia="en-US"/>
                    </w:rPr>
                  </w:pPr>
                  <w:r>
                    <w:rPr>
                      <w:color w:val="000000"/>
                      <w:lang w:eastAsia="en-US"/>
                    </w:rPr>
                    <w:t>по ОКПО</w:t>
                  </w:r>
                </w:p>
              </w:tc>
              <w:tc>
                <w:tcPr>
                  <w:tcW w:w="2074" w:type="dxa"/>
                  <w:tcBorders>
                    <w:top w:val="nil"/>
                    <w:left w:val="single" w:sz="18" w:space="0" w:color="000000"/>
                    <w:bottom w:val="single" w:sz="6" w:space="0" w:color="000000"/>
                    <w:right w:val="single" w:sz="18" w:space="0" w:color="000000"/>
                  </w:tcBorders>
                  <w:tcMar>
                    <w:top w:w="0" w:type="dxa"/>
                    <w:left w:w="0" w:type="dxa"/>
                    <w:bottom w:w="0" w:type="dxa"/>
                    <w:right w:w="0" w:type="dxa"/>
                  </w:tcMar>
                  <w:vAlign w:val="bottom"/>
                  <w:hideMark/>
                </w:tcPr>
                <w:p w:rsidR="004A63B5" w:rsidRDefault="004A63B5" w:rsidP="00AE6D3A">
                  <w:pPr>
                    <w:spacing w:line="276" w:lineRule="auto"/>
                    <w:ind w:firstLine="567"/>
                    <w:jc w:val="center"/>
                    <w:rPr>
                      <w:color w:val="000000"/>
                      <w:lang w:eastAsia="en-US"/>
                    </w:rPr>
                  </w:pPr>
                  <w:r>
                    <w:rPr>
                      <w:color w:val="000000"/>
                      <w:lang w:eastAsia="en-US"/>
                    </w:rPr>
                    <w:t>04085157</w:t>
                  </w:r>
                </w:p>
              </w:tc>
            </w:tr>
            <w:tr w:rsidR="004A63B5" w:rsidTr="00AE6D3A">
              <w:trPr>
                <w:trHeight w:val="226"/>
              </w:trPr>
              <w:tc>
                <w:tcPr>
                  <w:tcW w:w="6120" w:type="dxa"/>
                  <w:gridSpan w:val="3"/>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главный администратор, администратор</w:t>
                  </w:r>
                </w:p>
              </w:tc>
              <w:tc>
                <w:tcPr>
                  <w:tcW w:w="1587"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single" w:sz="6" w:space="0" w:color="000000"/>
                    <w:left w:val="single" w:sz="18" w:space="0" w:color="000000"/>
                    <w:bottom w:val="nil"/>
                    <w:right w:val="single" w:sz="18" w:space="0" w:color="000000"/>
                  </w:tcBorders>
                  <w:tcMar>
                    <w:top w:w="0" w:type="dxa"/>
                    <w:left w:w="0" w:type="dxa"/>
                    <w:bottom w:w="0" w:type="dxa"/>
                    <w:right w:w="0" w:type="dxa"/>
                  </w:tcMar>
                  <w:vAlign w:val="bottom"/>
                </w:tcPr>
                <w:p w:rsidR="004A63B5" w:rsidRDefault="004A63B5" w:rsidP="00AE6D3A">
                  <w:pPr>
                    <w:spacing w:line="0" w:lineRule="auto"/>
                    <w:ind w:firstLine="567"/>
                    <w:jc w:val="center"/>
                    <w:rPr>
                      <w:lang w:eastAsia="en-US"/>
                    </w:rPr>
                  </w:pPr>
                </w:p>
              </w:tc>
            </w:tr>
            <w:tr w:rsidR="004A63B5" w:rsidTr="00AE6D3A">
              <w:trPr>
                <w:trHeight w:val="226"/>
              </w:trPr>
              <w:tc>
                <w:tcPr>
                  <w:tcW w:w="6120" w:type="dxa"/>
                  <w:gridSpan w:val="3"/>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источников финансирования</w:t>
                  </w:r>
                </w:p>
              </w:tc>
              <w:tc>
                <w:tcPr>
                  <w:tcW w:w="1587"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nil"/>
                    <w:left w:val="single" w:sz="18" w:space="0" w:color="000000"/>
                    <w:bottom w:val="nil"/>
                    <w:right w:val="single" w:sz="18" w:space="0" w:color="000000"/>
                  </w:tcBorders>
                  <w:tcMar>
                    <w:top w:w="0" w:type="dxa"/>
                    <w:left w:w="0" w:type="dxa"/>
                    <w:bottom w:w="0" w:type="dxa"/>
                    <w:right w:w="0" w:type="dxa"/>
                  </w:tcMar>
                  <w:vAlign w:val="bottom"/>
                </w:tcPr>
                <w:p w:rsidR="004A63B5" w:rsidRDefault="004A63B5" w:rsidP="00AE6D3A">
                  <w:pPr>
                    <w:spacing w:line="0" w:lineRule="auto"/>
                    <w:ind w:firstLine="567"/>
                    <w:jc w:val="center"/>
                    <w:rPr>
                      <w:lang w:eastAsia="en-US"/>
                    </w:rPr>
                  </w:pPr>
                </w:p>
              </w:tc>
            </w:tr>
            <w:tr w:rsidR="004A63B5" w:rsidTr="00AE6D3A">
              <w:trPr>
                <w:trHeight w:val="680"/>
              </w:trPr>
              <w:tc>
                <w:tcPr>
                  <w:tcW w:w="3173" w:type="dxa"/>
                  <w:gridSpan w:val="2"/>
                  <w:tcBorders>
                    <w:top w:val="nil"/>
                    <w:left w:val="nil"/>
                    <w:bottom w:val="nil"/>
                    <w:right w:val="nil"/>
                  </w:tcBorders>
                  <w:tcMar>
                    <w:top w:w="0" w:type="dxa"/>
                    <w:left w:w="0" w:type="dxa"/>
                    <w:bottom w:w="0" w:type="dxa"/>
                    <w:right w:w="0" w:type="dxa"/>
                  </w:tcMar>
                  <w:hideMark/>
                </w:tcPr>
                <w:p w:rsidR="004A63B5" w:rsidRDefault="004A63B5" w:rsidP="00AE6D3A">
                  <w:pPr>
                    <w:spacing w:line="276" w:lineRule="auto"/>
                    <w:ind w:firstLine="567"/>
                    <w:rPr>
                      <w:color w:val="000000"/>
                      <w:lang w:eastAsia="en-US"/>
                    </w:rPr>
                  </w:pPr>
                  <w:r>
                    <w:rPr>
                      <w:color w:val="000000"/>
                      <w:lang w:eastAsia="en-US"/>
                    </w:rPr>
                    <w:t>дефицита бюджета</w:t>
                  </w:r>
                </w:p>
              </w:tc>
              <w:tc>
                <w:tcPr>
                  <w:tcW w:w="2947" w:type="dxa"/>
                  <w:tcBorders>
                    <w:top w:val="nil"/>
                    <w:left w:val="nil"/>
                    <w:bottom w:val="nil"/>
                    <w:right w:val="nil"/>
                  </w:tcBorders>
                  <w:tcMar>
                    <w:top w:w="0" w:type="dxa"/>
                    <w:left w:w="0" w:type="dxa"/>
                    <w:bottom w:w="0" w:type="dxa"/>
                    <w:right w:w="0" w:type="dxa"/>
                  </w:tcMar>
                  <w:hideMark/>
                </w:tcPr>
                <w:p w:rsidR="004A63B5" w:rsidRDefault="004A63B5" w:rsidP="00AE6D3A">
                  <w:pPr>
                    <w:spacing w:line="276" w:lineRule="auto"/>
                    <w:ind w:firstLine="567"/>
                    <w:rPr>
                      <w:color w:val="000000"/>
                      <w:u w:val="single"/>
                      <w:lang w:eastAsia="en-US"/>
                    </w:rPr>
                  </w:pPr>
                  <w:r>
                    <w:rPr>
                      <w:color w:val="000000"/>
                      <w:u w:val="single"/>
                      <w:lang w:eastAsia="en-US"/>
                    </w:rPr>
                    <w:t xml:space="preserve">Администрация Долговского сельсовета </w:t>
                  </w:r>
                  <w:proofErr w:type="spellStart"/>
                  <w:r>
                    <w:rPr>
                      <w:color w:val="000000"/>
                      <w:u w:val="single"/>
                      <w:lang w:eastAsia="en-US"/>
                    </w:rPr>
                    <w:t>Новичихинского</w:t>
                  </w:r>
                  <w:proofErr w:type="spellEnd"/>
                  <w:r>
                    <w:rPr>
                      <w:color w:val="000000"/>
                      <w:u w:val="single"/>
                      <w:lang w:eastAsia="en-US"/>
                    </w:rPr>
                    <w:t xml:space="preserve"> района Алтайского края</w:t>
                  </w:r>
                </w:p>
              </w:tc>
              <w:tc>
                <w:tcPr>
                  <w:tcW w:w="1587" w:type="dxa"/>
                  <w:tcMar>
                    <w:top w:w="0" w:type="dxa"/>
                    <w:left w:w="0" w:type="dxa"/>
                    <w:bottom w:w="0" w:type="dxa"/>
                    <w:right w:w="0" w:type="dxa"/>
                  </w:tcMar>
                  <w:vAlign w:val="bottom"/>
                  <w:hideMark/>
                </w:tcPr>
                <w:p w:rsidR="004A63B5" w:rsidRDefault="004A63B5" w:rsidP="00AE6D3A">
                  <w:pPr>
                    <w:spacing w:line="276" w:lineRule="auto"/>
                    <w:ind w:firstLine="567"/>
                    <w:jc w:val="right"/>
                    <w:rPr>
                      <w:color w:val="000000"/>
                      <w:lang w:eastAsia="en-US"/>
                    </w:rPr>
                  </w:pPr>
                  <w:r>
                    <w:rPr>
                      <w:color w:val="000000"/>
                      <w:lang w:eastAsia="en-US"/>
                    </w:rPr>
                    <w:t>Глава по БК</w:t>
                  </w:r>
                </w:p>
              </w:tc>
              <w:tc>
                <w:tcPr>
                  <w:tcW w:w="2074" w:type="dxa"/>
                  <w:tcBorders>
                    <w:top w:val="nil"/>
                    <w:left w:val="single" w:sz="18" w:space="0" w:color="000000"/>
                    <w:bottom w:val="nil"/>
                    <w:right w:val="single" w:sz="18" w:space="0" w:color="000000"/>
                  </w:tcBorders>
                  <w:tcMar>
                    <w:top w:w="0" w:type="dxa"/>
                    <w:left w:w="0" w:type="dxa"/>
                    <w:bottom w:w="0" w:type="dxa"/>
                    <w:right w:w="0" w:type="dxa"/>
                  </w:tcMar>
                  <w:vAlign w:val="bottom"/>
                  <w:hideMark/>
                </w:tcPr>
                <w:p w:rsidR="004A63B5" w:rsidRDefault="004A63B5" w:rsidP="00AE6D3A">
                  <w:pPr>
                    <w:spacing w:line="276" w:lineRule="auto"/>
                    <w:ind w:firstLine="567"/>
                    <w:jc w:val="center"/>
                    <w:rPr>
                      <w:color w:val="000000"/>
                      <w:lang w:eastAsia="en-US"/>
                    </w:rPr>
                  </w:pPr>
                  <w:r>
                    <w:rPr>
                      <w:color w:val="000000"/>
                      <w:lang w:eastAsia="en-US"/>
                    </w:rPr>
                    <w:t>303</w:t>
                  </w:r>
                </w:p>
              </w:tc>
            </w:tr>
            <w:tr w:rsidR="004A63B5" w:rsidTr="00AE6D3A">
              <w:trPr>
                <w:trHeight w:val="226"/>
              </w:trPr>
              <w:tc>
                <w:tcPr>
                  <w:tcW w:w="3173" w:type="dxa"/>
                  <w:gridSpan w:val="2"/>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Наименование бюджета</w:t>
                  </w:r>
                </w:p>
              </w:tc>
              <w:tc>
                <w:tcPr>
                  <w:tcW w:w="2947" w:type="dxa"/>
                  <w:vMerge w:val="restart"/>
                  <w:tcMar>
                    <w:top w:w="0" w:type="dxa"/>
                    <w:left w:w="0" w:type="dxa"/>
                    <w:bottom w:w="0" w:type="dxa"/>
                    <w:right w:w="0" w:type="dxa"/>
                  </w:tcMar>
                  <w:vAlign w:val="bottom"/>
                  <w:hideMark/>
                </w:tcPr>
                <w:p w:rsidR="004A63B5" w:rsidRDefault="004A63B5" w:rsidP="00AE6D3A">
                  <w:pPr>
                    <w:spacing w:line="276" w:lineRule="auto"/>
                    <w:ind w:firstLine="567"/>
                    <w:rPr>
                      <w:color w:val="000000"/>
                      <w:u w:val="single"/>
                      <w:lang w:eastAsia="en-US"/>
                    </w:rPr>
                  </w:pPr>
                  <w:r>
                    <w:rPr>
                      <w:color w:val="000000"/>
                      <w:u w:val="single"/>
                      <w:lang w:eastAsia="en-US"/>
                    </w:rPr>
                    <w:t xml:space="preserve">Бюджет муниципального образования </w:t>
                  </w:r>
                  <w:proofErr w:type="spellStart"/>
                  <w:r>
                    <w:rPr>
                      <w:color w:val="000000"/>
                      <w:u w:val="single"/>
                      <w:lang w:eastAsia="en-US"/>
                    </w:rPr>
                    <w:t>Долговский</w:t>
                  </w:r>
                  <w:proofErr w:type="spellEnd"/>
                  <w:r>
                    <w:rPr>
                      <w:color w:val="000000"/>
                      <w:u w:val="single"/>
                      <w:lang w:eastAsia="en-US"/>
                    </w:rPr>
                    <w:t xml:space="preserve"> сельсовет </w:t>
                  </w:r>
                  <w:proofErr w:type="spellStart"/>
                  <w:r>
                    <w:rPr>
                      <w:color w:val="000000"/>
                      <w:u w:val="single"/>
                      <w:lang w:eastAsia="en-US"/>
                    </w:rPr>
                    <w:t>Новичихинского</w:t>
                  </w:r>
                  <w:proofErr w:type="spellEnd"/>
                  <w:r>
                    <w:rPr>
                      <w:color w:val="000000"/>
                      <w:u w:val="single"/>
                      <w:lang w:eastAsia="en-US"/>
                    </w:rPr>
                    <w:t xml:space="preserve"> района</w:t>
                  </w:r>
                </w:p>
              </w:tc>
              <w:tc>
                <w:tcPr>
                  <w:tcW w:w="1587"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single" w:sz="6" w:space="0" w:color="000000"/>
                    <w:left w:val="single" w:sz="18" w:space="0" w:color="000000"/>
                    <w:bottom w:val="nil"/>
                    <w:right w:val="single" w:sz="18" w:space="0" w:color="000000"/>
                  </w:tcBorders>
                  <w:tcMar>
                    <w:top w:w="0" w:type="dxa"/>
                    <w:left w:w="0" w:type="dxa"/>
                    <w:bottom w:w="0" w:type="dxa"/>
                    <w:right w:w="0" w:type="dxa"/>
                  </w:tcMar>
                  <w:vAlign w:val="bottom"/>
                </w:tcPr>
                <w:p w:rsidR="004A63B5" w:rsidRDefault="004A63B5" w:rsidP="00AE6D3A">
                  <w:pPr>
                    <w:spacing w:line="0" w:lineRule="auto"/>
                    <w:ind w:firstLine="567"/>
                    <w:jc w:val="center"/>
                    <w:rPr>
                      <w:lang w:eastAsia="en-US"/>
                    </w:rPr>
                  </w:pPr>
                </w:p>
              </w:tc>
            </w:tr>
            <w:tr w:rsidR="004A63B5" w:rsidTr="00AE6D3A">
              <w:tc>
                <w:tcPr>
                  <w:tcW w:w="3173" w:type="dxa"/>
                  <w:gridSpan w:val="2"/>
                  <w:tcBorders>
                    <w:top w:val="nil"/>
                    <w:left w:val="nil"/>
                    <w:bottom w:val="nil"/>
                    <w:right w:val="nil"/>
                  </w:tcBorders>
                  <w:tcMar>
                    <w:top w:w="0" w:type="dxa"/>
                    <w:left w:w="0" w:type="dxa"/>
                    <w:bottom w:w="0" w:type="dxa"/>
                    <w:right w:w="0" w:type="dxa"/>
                  </w:tcMar>
                  <w:vAlign w:val="bottom"/>
                  <w:hideMark/>
                </w:tcPr>
                <w:p w:rsidR="004A63B5" w:rsidRDefault="004A63B5" w:rsidP="00AE6D3A">
                  <w:pPr>
                    <w:spacing w:line="276" w:lineRule="auto"/>
                    <w:ind w:firstLine="567"/>
                    <w:rPr>
                      <w:color w:val="000000"/>
                      <w:lang w:eastAsia="en-US"/>
                    </w:rPr>
                  </w:pPr>
                  <w:r>
                    <w:rPr>
                      <w:color w:val="000000"/>
                      <w:lang w:eastAsia="en-US"/>
                    </w:rPr>
                    <w:t>(публично-правового образования)</w:t>
                  </w:r>
                </w:p>
              </w:tc>
              <w:tc>
                <w:tcPr>
                  <w:tcW w:w="2947" w:type="dxa"/>
                  <w:vMerge/>
                  <w:vAlign w:val="center"/>
                  <w:hideMark/>
                </w:tcPr>
                <w:p w:rsidR="004A63B5" w:rsidRDefault="004A63B5" w:rsidP="00AE6D3A">
                  <w:pPr>
                    <w:spacing w:line="276" w:lineRule="auto"/>
                    <w:ind w:firstLine="567"/>
                    <w:rPr>
                      <w:color w:val="000000"/>
                      <w:u w:val="single"/>
                      <w:lang w:eastAsia="en-US"/>
                    </w:rPr>
                  </w:pPr>
                </w:p>
              </w:tc>
              <w:tc>
                <w:tcPr>
                  <w:tcW w:w="1587" w:type="dxa"/>
                  <w:tcMar>
                    <w:top w:w="0" w:type="dxa"/>
                    <w:left w:w="0" w:type="dxa"/>
                    <w:bottom w:w="0" w:type="dxa"/>
                    <w:right w:w="0" w:type="dxa"/>
                  </w:tcMar>
                  <w:vAlign w:val="bottom"/>
                  <w:hideMark/>
                </w:tcPr>
                <w:p w:rsidR="004A63B5" w:rsidRDefault="004A63B5" w:rsidP="00AE6D3A">
                  <w:pPr>
                    <w:spacing w:line="276" w:lineRule="auto"/>
                    <w:ind w:firstLine="567"/>
                    <w:jc w:val="right"/>
                    <w:rPr>
                      <w:color w:val="000000"/>
                      <w:lang w:eastAsia="en-US"/>
                    </w:rPr>
                  </w:pPr>
                  <w:r>
                    <w:rPr>
                      <w:color w:val="000000"/>
                      <w:lang w:eastAsia="en-US"/>
                    </w:rPr>
                    <w:t>по ОКТМО</w:t>
                  </w:r>
                </w:p>
              </w:tc>
              <w:tc>
                <w:tcPr>
                  <w:tcW w:w="2074" w:type="dxa"/>
                  <w:tcBorders>
                    <w:top w:val="nil"/>
                    <w:left w:val="single" w:sz="18" w:space="0" w:color="000000"/>
                    <w:bottom w:val="single" w:sz="6" w:space="0" w:color="000000"/>
                    <w:right w:val="single" w:sz="18" w:space="0" w:color="000000"/>
                  </w:tcBorders>
                  <w:tcMar>
                    <w:top w:w="0" w:type="dxa"/>
                    <w:left w:w="0" w:type="dxa"/>
                    <w:bottom w:w="0" w:type="dxa"/>
                    <w:right w:w="0" w:type="dxa"/>
                  </w:tcMar>
                  <w:vAlign w:val="bottom"/>
                  <w:hideMark/>
                </w:tcPr>
                <w:tbl>
                  <w:tblPr>
                    <w:tblOverlap w:val="never"/>
                    <w:tblW w:w="0" w:type="dxa"/>
                    <w:jc w:val="center"/>
                    <w:tblLayout w:type="fixed"/>
                    <w:tblCellMar>
                      <w:left w:w="0" w:type="dxa"/>
                      <w:right w:w="0" w:type="dxa"/>
                    </w:tblCellMar>
                    <w:tblLook w:val="01E0" w:firstRow="1" w:lastRow="1" w:firstColumn="1" w:lastColumn="1" w:noHBand="0" w:noVBand="0"/>
                  </w:tblPr>
                  <w:tblGrid>
                    <w:gridCol w:w="1587"/>
                  </w:tblGrid>
                  <w:tr w:rsidR="004A63B5">
                    <w:trPr>
                      <w:jc w:val="center"/>
                    </w:trPr>
                    <w:tc>
                      <w:tcPr>
                        <w:tcW w:w="1587" w:type="dxa"/>
                        <w:hideMark/>
                      </w:tcPr>
                      <w:p w:rsidR="004A63B5" w:rsidRDefault="004A63B5" w:rsidP="00AE6D3A">
                        <w:pPr>
                          <w:spacing w:line="276" w:lineRule="auto"/>
                          <w:ind w:firstLine="567"/>
                          <w:jc w:val="center"/>
                          <w:rPr>
                            <w:lang w:eastAsia="en-US"/>
                          </w:rPr>
                        </w:pPr>
                        <w:r>
                          <w:rPr>
                            <w:color w:val="000000"/>
                            <w:lang w:eastAsia="en-US"/>
                          </w:rPr>
                          <w:t>01628411</w:t>
                        </w:r>
                      </w:p>
                    </w:tc>
                  </w:tr>
                </w:tbl>
                <w:p w:rsidR="004A63B5" w:rsidRDefault="004A63B5" w:rsidP="00AE6D3A">
                  <w:pPr>
                    <w:spacing w:line="0" w:lineRule="auto"/>
                    <w:ind w:firstLine="567"/>
                    <w:rPr>
                      <w:sz w:val="20"/>
                      <w:szCs w:val="20"/>
                      <w:lang w:eastAsia="en-US"/>
                    </w:rPr>
                  </w:pPr>
                </w:p>
              </w:tc>
            </w:tr>
            <w:tr w:rsidR="004A63B5" w:rsidTr="00AE6D3A">
              <w:trPr>
                <w:hidden/>
              </w:trPr>
              <w:tc>
                <w:tcPr>
                  <w:tcW w:w="6120" w:type="dxa"/>
                  <w:gridSpan w:val="3"/>
                  <w:tcBorders>
                    <w:top w:val="nil"/>
                    <w:left w:val="nil"/>
                    <w:bottom w:val="nil"/>
                    <w:right w:val="nil"/>
                  </w:tcBorders>
                  <w:tcMar>
                    <w:top w:w="0" w:type="dxa"/>
                    <w:left w:w="0" w:type="dxa"/>
                    <w:bottom w:w="0" w:type="dxa"/>
                    <w:right w:w="0" w:type="dxa"/>
                  </w:tcMar>
                  <w:vAlign w:val="bottom"/>
                </w:tcPr>
                <w:p w:rsidR="004A63B5" w:rsidRDefault="004A63B5" w:rsidP="00AE6D3A">
                  <w:pPr>
                    <w:spacing w:line="276" w:lineRule="auto"/>
                    <w:ind w:firstLine="567"/>
                    <w:rPr>
                      <w:vanish/>
                      <w:lang w:eastAsia="en-US"/>
                    </w:rPr>
                  </w:pPr>
                </w:p>
                <w:tbl>
                  <w:tblPr>
                    <w:tblOverlap w:val="never"/>
                    <w:tblW w:w="0" w:type="dxa"/>
                    <w:tblLayout w:type="fixed"/>
                    <w:tblCellMar>
                      <w:left w:w="0" w:type="dxa"/>
                      <w:right w:w="0" w:type="dxa"/>
                    </w:tblCellMar>
                    <w:tblLook w:val="01E0" w:firstRow="1" w:lastRow="1" w:firstColumn="1" w:lastColumn="1" w:noHBand="0" w:noVBand="0"/>
                  </w:tblPr>
                  <w:tblGrid>
                    <w:gridCol w:w="6120"/>
                  </w:tblGrid>
                  <w:tr w:rsidR="004A63B5">
                    <w:tc>
                      <w:tcPr>
                        <w:tcW w:w="6120" w:type="dxa"/>
                        <w:hideMark/>
                      </w:tcPr>
                      <w:p w:rsidR="004A63B5" w:rsidRDefault="004A63B5" w:rsidP="00AE6D3A">
                        <w:pPr>
                          <w:spacing w:line="276" w:lineRule="auto"/>
                          <w:ind w:firstLine="567"/>
                          <w:rPr>
                            <w:lang w:eastAsia="en-US"/>
                          </w:rPr>
                        </w:pPr>
                        <w:r>
                          <w:rPr>
                            <w:color w:val="000000"/>
                            <w:lang w:eastAsia="en-US"/>
                          </w:rPr>
                          <w:t>Периодичность: месячная, квартальная, годовая</w:t>
                        </w:r>
                      </w:p>
                    </w:tc>
                  </w:tr>
                </w:tbl>
                <w:p w:rsidR="004A63B5" w:rsidRDefault="004A63B5" w:rsidP="00AE6D3A">
                  <w:pPr>
                    <w:spacing w:line="0" w:lineRule="auto"/>
                    <w:ind w:firstLine="567"/>
                    <w:rPr>
                      <w:sz w:val="20"/>
                      <w:szCs w:val="20"/>
                      <w:lang w:eastAsia="en-US"/>
                    </w:rPr>
                  </w:pPr>
                </w:p>
              </w:tc>
              <w:tc>
                <w:tcPr>
                  <w:tcW w:w="1587" w:type="dxa"/>
                  <w:tcMar>
                    <w:top w:w="0" w:type="dxa"/>
                    <w:left w:w="0" w:type="dxa"/>
                    <w:bottom w:w="0" w:type="dxa"/>
                    <w:right w:w="0" w:type="dxa"/>
                  </w:tcMar>
                  <w:vAlign w:val="bottom"/>
                </w:tcPr>
                <w:p w:rsidR="004A63B5" w:rsidRDefault="004A63B5" w:rsidP="00AE6D3A">
                  <w:pPr>
                    <w:spacing w:line="0" w:lineRule="auto"/>
                    <w:ind w:firstLine="567"/>
                    <w:rPr>
                      <w:lang w:eastAsia="en-US"/>
                    </w:rPr>
                  </w:pPr>
                </w:p>
              </w:tc>
              <w:tc>
                <w:tcPr>
                  <w:tcW w:w="2074"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4A63B5" w:rsidRDefault="004A63B5" w:rsidP="00AE6D3A">
                  <w:pPr>
                    <w:spacing w:line="0" w:lineRule="auto"/>
                    <w:ind w:firstLine="567"/>
                    <w:jc w:val="center"/>
                    <w:rPr>
                      <w:lang w:eastAsia="en-US"/>
                    </w:rPr>
                  </w:pPr>
                </w:p>
              </w:tc>
            </w:tr>
            <w:tr w:rsidR="004A63B5" w:rsidTr="00AE6D3A">
              <w:trPr>
                <w:hidden/>
              </w:trPr>
              <w:tc>
                <w:tcPr>
                  <w:tcW w:w="6120" w:type="dxa"/>
                  <w:gridSpan w:val="3"/>
                  <w:tcMar>
                    <w:top w:w="0" w:type="dxa"/>
                    <w:left w:w="0" w:type="dxa"/>
                    <w:bottom w:w="0" w:type="dxa"/>
                    <w:right w:w="0" w:type="dxa"/>
                  </w:tcMar>
                  <w:vAlign w:val="bottom"/>
                </w:tcPr>
                <w:p w:rsidR="004A63B5" w:rsidRDefault="004A63B5" w:rsidP="00AE6D3A">
                  <w:pPr>
                    <w:spacing w:line="276" w:lineRule="auto"/>
                    <w:ind w:firstLine="567"/>
                    <w:rPr>
                      <w:vanish/>
                      <w:lang w:eastAsia="en-US"/>
                    </w:rPr>
                  </w:pPr>
                </w:p>
                <w:tbl>
                  <w:tblPr>
                    <w:tblOverlap w:val="never"/>
                    <w:tblW w:w="0" w:type="dxa"/>
                    <w:tblLayout w:type="fixed"/>
                    <w:tblCellMar>
                      <w:left w:w="0" w:type="dxa"/>
                      <w:right w:w="0" w:type="dxa"/>
                    </w:tblCellMar>
                    <w:tblLook w:val="01E0" w:firstRow="1" w:lastRow="1" w:firstColumn="1" w:lastColumn="1" w:noHBand="0" w:noVBand="0"/>
                  </w:tblPr>
                  <w:tblGrid>
                    <w:gridCol w:w="6120"/>
                  </w:tblGrid>
                  <w:tr w:rsidR="004A63B5">
                    <w:tc>
                      <w:tcPr>
                        <w:tcW w:w="6120" w:type="dxa"/>
                        <w:hideMark/>
                      </w:tcPr>
                      <w:p w:rsidR="004A63B5" w:rsidRDefault="004A63B5" w:rsidP="00AE6D3A">
                        <w:pPr>
                          <w:spacing w:line="276" w:lineRule="auto"/>
                          <w:ind w:firstLine="567"/>
                          <w:rPr>
                            <w:lang w:eastAsia="en-US"/>
                          </w:rPr>
                        </w:pPr>
                        <w:r>
                          <w:rPr>
                            <w:color w:val="000000"/>
                            <w:lang w:eastAsia="en-US"/>
                          </w:rPr>
                          <w:t xml:space="preserve">Единица измерения: </w:t>
                        </w:r>
                        <w:proofErr w:type="spellStart"/>
                        <w:r>
                          <w:rPr>
                            <w:color w:val="000000"/>
                            <w:lang w:eastAsia="en-US"/>
                          </w:rPr>
                          <w:t>руб</w:t>
                        </w:r>
                        <w:proofErr w:type="spellEnd"/>
                      </w:p>
                    </w:tc>
                  </w:tr>
                </w:tbl>
                <w:p w:rsidR="004A63B5" w:rsidRDefault="004A63B5" w:rsidP="00AE6D3A">
                  <w:pPr>
                    <w:spacing w:line="0" w:lineRule="auto"/>
                    <w:ind w:firstLine="567"/>
                    <w:rPr>
                      <w:sz w:val="20"/>
                      <w:szCs w:val="20"/>
                      <w:lang w:eastAsia="en-US"/>
                    </w:rPr>
                  </w:pPr>
                </w:p>
              </w:tc>
              <w:tc>
                <w:tcPr>
                  <w:tcW w:w="1587" w:type="dxa"/>
                  <w:tcMar>
                    <w:top w:w="0" w:type="dxa"/>
                    <w:left w:w="0" w:type="dxa"/>
                    <w:bottom w:w="0" w:type="dxa"/>
                    <w:right w:w="0" w:type="dxa"/>
                  </w:tcMar>
                  <w:vAlign w:val="bottom"/>
                  <w:hideMark/>
                </w:tcPr>
                <w:p w:rsidR="004A63B5" w:rsidRDefault="004A63B5" w:rsidP="00AE6D3A">
                  <w:pPr>
                    <w:spacing w:line="276" w:lineRule="auto"/>
                    <w:ind w:firstLine="567"/>
                    <w:jc w:val="right"/>
                    <w:rPr>
                      <w:color w:val="000000"/>
                      <w:lang w:eastAsia="en-US"/>
                    </w:rPr>
                  </w:pPr>
                  <w:r>
                    <w:rPr>
                      <w:color w:val="000000"/>
                      <w:lang w:eastAsia="en-US"/>
                    </w:rPr>
                    <w:t>по ОКЕИ</w:t>
                  </w:r>
                </w:p>
              </w:tc>
              <w:tc>
                <w:tcPr>
                  <w:tcW w:w="2074"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hideMark/>
                </w:tcPr>
                <w:p w:rsidR="004A63B5" w:rsidRDefault="004A63B5" w:rsidP="00AE6D3A">
                  <w:pPr>
                    <w:spacing w:line="276" w:lineRule="auto"/>
                    <w:ind w:firstLine="567"/>
                    <w:jc w:val="center"/>
                    <w:rPr>
                      <w:color w:val="000000"/>
                      <w:lang w:eastAsia="en-US"/>
                    </w:rPr>
                  </w:pPr>
                  <w:r>
                    <w:rPr>
                      <w:color w:val="000000"/>
                      <w:lang w:eastAsia="en-US"/>
                    </w:rPr>
                    <w:t>383</w:t>
                  </w:r>
                </w:p>
              </w:tc>
            </w:tr>
          </w:tbl>
          <w:p w:rsidR="004A63B5" w:rsidRDefault="004A63B5" w:rsidP="00AE6D3A">
            <w:pPr>
              <w:spacing w:line="0" w:lineRule="auto"/>
              <w:ind w:firstLine="567"/>
              <w:rPr>
                <w:sz w:val="20"/>
                <w:szCs w:val="20"/>
                <w:lang w:eastAsia="en-US"/>
              </w:rPr>
            </w:pPr>
          </w:p>
        </w:tc>
      </w:tr>
    </w:tbl>
    <w:p w:rsidR="004A63B5" w:rsidRDefault="004A63B5" w:rsidP="00AE6D3A">
      <w:pPr>
        <w:ind w:firstLine="567"/>
        <w:rPr>
          <w:vanish/>
          <w:sz w:val="20"/>
          <w:szCs w:val="20"/>
        </w:rPr>
      </w:pPr>
      <w:bookmarkStart w:id="2" w:name="__bookmark_2"/>
      <w:bookmarkEnd w:id="2"/>
    </w:p>
    <w:tbl>
      <w:tblPr>
        <w:tblOverlap w:val="never"/>
        <w:tblW w:w="19352" w:type="dxa"/>
        <w:tblInd w:w="23" w:type="dxa"/>
        <w:tblLayout w:type="fixed"/>
        <w:tblLook w:val="01E0" w:firstRow="1" w:lastRow="1" w:firstColumn="1" w:lastColumn="1" w:noHBand="0" w:noVBand="0"/>
      </w:tblPr>
      <w:tblGrid>
        <w:gridCol w:w="10019"/>
        <w:gridCol w:w="9333"/>
      </w:tblGrid>
      <w:tr w:rsidR="004A63B5" w:rsidTr="00AE6D3A">
        <w:trPr>
          <w:tblHeader/>
        </w:trPr>
        <w:tc>
          <w:tcPr>
            <w:tcW w:w="100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jc w:val="center"/>
              <w:rPr>
                <w:lang w:eastAsia="en-US"/>
              </w:rPr>
            </w:pPr>
          </w:p>
        </w:tc>
        <w:tc>
          <w:tcPr>
            <w:tcW w:w="9333" w:type="dxa"/>
            <w:tcBorders>
              <w:top w:val="single" w:sz="18"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jc w:val="center"/>
              <w:rPr>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276" w:lineRule="auto"/>
              <w:ind w:firstLine="567"/>
              <w:rPr>
                <w:color w:val="000000"/>
                <w:sz w:val="28"/>
                <w:szCs w:val="28"/>
                <w:lang w:eastAsia="en-US"/>
              </w:rPr>
            </w:pPr>
          </w:p>
          <w:p w:rsidR="004A63B5" w:rsidRDefault="004A63B5" w:rsidP="00AE6D3A">
            <w:pPr>
              <w:spacing w:line="276" w:lineRule="auto"/>
              <w:ind w:firstLine="567"/>
              <w:jc w:val="center"/>
              <w:rPr>
                <w:b/>
                <w:bCs/>
                <w:color w:val="000000"/>
                <w:sz w:val="28"/>
                <w:szCs w:val="28"/>
                <w:lang w:eastAsia="en-US"/>
              </w:rPr>
            </w:pPr>
            <w:r>
              <w:rPr>
                <w:b/>
                <w:bCs/>
                <w:color w:val="000000"/>
                <w:sz w:val="28"/>
                <w:szCs w:val="28"/>
                <w:lang w:eastAsia="en-US"/>
              </w:rPr>
              <w:t>Общие сведения</w:t>
            </w:r>
          </w:p>
          <w:p w:rsidR="004A63B5" w:rsidRDefault="004A63B5" w:rsidP="00AE6D3A">
            <w:pPr>
              <w:spacing w:line="276" w:lineRule="auto"/>
              <w:ind w:firstLine="567"/>
              <w:jc w:val="both"/>
              <w:rPr>
                <w:color w:val="000000"/>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276" w:lineRule="auto"/>
              <w:ind w:firstLine="567"/>
              <w:rPr>
                <w:color w:val="000000"/>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276" w:lineRule="auto"/>
              <w:ind w:firstLine="567"/>
              <w:jc w:val="both"/>
              <w:rPr>
                <w:b/>
                <w:sz w:val="28"/>
                <w:szCs w:val="28"/>
                <w:lang w:eastAsia="en-US"/>
              </w:rPr>
            </w:pPr>
            <w:r>
              <w:rPr>
                <w:b/>
                <w:sz w:val="28"/>
                <w:szCs w:val="28"/>
                <w:lang w:eastAsia="en-US"/>
              </w:rPr>
              <w:t>Раздел 1 «Организационная структура субъекта бюджетной отчетности»</w:t>
            </w:r>
          </w:p>
          <w:p w:rsidR="004A63B5" w:rsidRDefault="004A63B5" w:rsidP="00AE6D3A">
            <w:pPr>
              <w:spacing w:line="276" w:lineRule="auto"/>
              <w:ind w:firstLine="567"/>
              <w:jc w:val="both"/>
              <w:rPr>
                <w:sz w:val="28"/>
                <w:szCs w:val="28"/>
                <w:lang w:eastAsia="en-US"/>
              </w:rPr>
            </w:pPr>
            <w:r>
              <w:rPr>
                <w:sz w:val="28"/>
                <w:szCs w:val="28"/>
                <w:lang w:eastAsia="en-US"/>
              </w:rPr>
              <w:t xml:space="preserve">Муниципальное образование </w:t>
            </w:r>
            <w:proofErr w:type="spellStart"/>
            <w:r>
              <w:rPr>
                <w:sz w:val="28"/>
                <w:szCs w:val="28"/>
                <w:lang w:eastAsia="en-US"/>
              </w:rPr>
              <w:t>Долговскогий</w:t>
            </w:r>
            <w:proofErr w:type="spellEnd"/>
            <w:r>
              <w:rPr>
                <w:sz w:val="28"/>
                <w:szCs w:val="28"/>
                <w:lang w:eastAsia="en-US"/>
              </w:rPr>
              <w:t xml:space="preserve"> сельсовет </w:t>
            </w:r>
            <w:proofErr w:type="spellStart"/>
            <w:r>
              <w:rPr>
                <w:sz w:val="28"/>
                <w:szCs w:val="28"/>
                <w:lang w:eastAsia="en-US"/>
              </w:rPr>
              <w:t>Новичихинского</w:t>
            </w:r>
            <w:proofErr w:type="spellEnd"/>
            <w:r>
              <w:rPr>
                <w:sz w:val="28"/>
                <w:szCs w:val="28"/>
                <w:lang w:eastAsia="en-US"/>
              </w:rPr>
              <w:t xml:space="preserve"> </w:t>
            </w:r>
            <w:proofErr w:type="gramStart"/>
            <w:r>
              <w:rPr>
                <w:sz w:val="28"/>
                <w:szCs w:val="28"/>
                <w:lang w:eastAsia="en-US"/>
              </w:rPr>
              <w:t>района  наделено</w:t>
            </w:r>
            <w:proofErr w:type="gramEnd"/>
            <w:r>
              <w:rPr>
                <w:sz w:val="28"/>
                <w:szCs w:val="28"/>
                <w:lang w:eastAsia="en-US"/>
              </w:rPr>
              <w:t xml:space="preserve"> статусом сельского поселения законом Алтайского края от 05 октября 2007года № 94-ЗС «О статусе и границах муниципальных  и административно-территориальных образований </w:t>
            </w:r>
            <w:proofErr w:type="spellStart"/>
            <w:r>
              <w:rPr>
                <w:sz w:val="28"/>
                <w:szCs w:val="28"/>
                <w:lang w:eastAsia="en-US"/>
              </w:rPr>
              <w:t>Новичихинского</w:t>
            </w:r>
            <w:proofErr w:type="spellEnd"/>
            <w:r>
              <w:rPr>
                <w:sz w:val="28"/>
                <w:szCs w:val="28"/>
                <w:lang w:eastAsia="en-US"/>
              </w:rPr>
              <w:t xml:space="preserve"> района Алтайского края. Администрация сельсовета является постоянно действующим исполнительно-распределительным органом поселения. Структура Администрации сельсовета утверждаются собранием депутатов по представлению главы сельсовета. Администрация сельсовета обладает правами юридического лица, действует на основании настоящего устава. ИНН 2260001881 КПП 226001001 ОГРН 1022202523848 Адрес – 659735 Алтайский край </w:t>
            </w:r>
            <w:proofErr w:type="spellStart"/>
            <w:r>
              <w:rPr>
                <w:sz w:val="28"/>
                <w:szCs w:val="28"/>
                <w:lang w:eastAsia="en-US"/>
              </w:rPr>
              <w:t>Новичихинский</w:t>
            </w:r>
            <w:proofErr w:type="spellEnd"/>
            <w:r>
              <w:rPr>
                <w:sz w:val="28"/>
                <w:szCs w:val="28"/>
                <w:lang w:eastAsia="en-US"/>
              </w:rPr>
              <w:t xml:space="preserve"> район </w:t>
            </w:r>
            <w:proofErr w:type="spellStart"/>
            <w:r>
              <w:rPr>
                <w:sz w:val="28"/>
                <w:szCs w:val="28"/>
                <w:lang w:eastAsia="en-US"/>
              </w:rPr>
              <w:t>с.Долгово</w:t>
            </w:r>
            <w:proofErr w:type="spellEnd"/>
            <w:r>
              <w:rPr>
                <w:sz w:val="28"/>
                <w:szCs w:val="28"/>
                <w:lang w:eastAsia="en-US"/>
              </w:rPr>
              <w:t xml:space="preserve"> ул.Кооперативная,5</w:t>
            </w:r>
          </w:p>
          <w:p w:rsidR="004A63B5" w:rsidRDefault="004A63B5" w:rsidP="00AE6D3A">
            <w:pPr>
              <w:spacing w:line="276" w:lineRule="auto"/>
              <w:ind w:firstLine="567"/>
              <w:jc w:val="center"/>
              <w:rPr>
                <w:b/>
                <w:bCs/>
                <w:caps/>
                <w:sz w:val="28"/>
                <w:szCs w:val="28"/>
                <w:lang w:eastAsia="en-US"/>
              </w:rPr>
            </w:pPr>
          </w:p>
          <w:p w:rsidR="004A63B5" w:rsidRDefault="004A63B5" w:rsidP="00AE6D3A">
            <w:pPr>
              <w:spacing w:line="276" w:lineRule="auto"/>
              <w:ind w:firstLine="567"/>
              <w:jc w:val="both"/>
              <w:rPr>
                <w:b/>
                <w:sz w:val="28"/>
                <w:szCs w:val="28"/>
                <w:lang w:eastAsia="en-US"/>
              </w:rPr>
            </w:pPr>
            <w:r>
              <w:rPr>
                <w:b/>
                <w:sz w:val="28"/>
                <w:szCs w:val="28"/>
                <w:lang w:eastAsia="en-US"/>
              </w:rPr>
              <w:t xml:space="preserve">Раздел 2 «Результаты деятельности субъекта бюджетной отчетности» </w:t>
            </w:r>
          </w:p>
          <w:p w:rsidR="004A63B5" w:rsidRDefault="004A63B5" w:rsidP="00AE6D3A">
            <w:pPr>
              <w:spacing w:line="276" w:lineRule="auto"/>
              <w:ind w:firstLine="567"/>
              <w:jc w:val="both"/>
              <w:rPr>
                <w:color w:val="000000"/>
                <w:sz w:val="28"/>
                <w:szCs w:val="28"/>
                <w:lang w:eastAsia="en-US"/>
              </w:rPr>
            </w:pPr>
            <w:r>
              <w:rPr>
                <w:sz w:val="28"/>
                <w:szCs w:val="28"/>
                <w:lang w:eastAsia="en-US"/>
              </w:rPr>
              <w:lastRenderedPageBreak/>
              <w:t>Финансирование расходов на содержание органов местного самоуправления осуществляется за счет собственных доходов бюджета и безвозмездных поступлений из районного бюджета. Собрание депутатов осуществляет финансовый контроль. Размещение заказов на поставки товаров, выполнение работ, оказания услуг для муниципальных нужд осуществляется в порядке, предусмотренным Федеральным законом от 05.04.2013г.  № 44 – ФЗ «О контрактной системе в сфере закупок товаров, работ, услуг для обеспечения государственных и муниципальных нужд»</w:t>
            </w: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276" w:lineRule="auto"/>
              <w:ind w:firstLine="567"/>
              <w:jc w:val="both"/>
              <w:rPr>
                <w:b/>
                <w:bCs/>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276" w:lineRule="auto"/>
              <w:ind w:firstLine="567"/>
              <w:jc w:val="both"/>
              <w:rPr>
                <w:color w:val="000000"/>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276" w:lineRule="auto"/>
              <w:ind w:firstLine="567"/>
              <w:jc w:val="both"/>
              <w:rPr>
                <w:color w:val="000000"/>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276" w:lineRule="auto"/>
              <w:ind w:firstLine="567"/>
              <w:rPr>
                <w:b/>
                <w:bCs/>
                <w:color w:val="000000"/>
                <w:sz w:val="28"/>
                <w:szCs w:val="28"/>
                <w:lang w:eastAsia="en-US"/>
              </w:rPr>
            </w:pPr>
            <w:r>
              <w:rPr>
                <w:b/>
                <w:bCs/>
                <w:color w:val="000000"/>
                <w:sz w:val="28"/>
                <w:szCs w:val="28"/>
                <w:lang w:eastAsia="en-US"/>
              </w:rPr>
              <w:t>Раздел 3 «Анализ отчета об исполнении бюджета субъектом бюджетной отчетности»</w:t>
            </w:r>
          </w:p>
          <w:p w:rsidR="004A63B5" w:rsidRDefault="004A63B5" w:rsidP="00AE6D3A">
            <w:pPr>
              <w:spacing w:line="276" w:lineRule="auto"/>
              <w:ind w:firstLine="567"/>
              <w:rPr>
                <w:color w:val="000000"/>
                <w:sz w:val="28"/>
                <w:szCs w:val="28"/>
                <w:lang w:eastAsia="en-US"/>
              </w:rPr>
            </w:pP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Годовой отчет об исполнении муниципального образования </w:t>
            </w:r>
            <w:proofErr w:type="spellStart"/>
            <w:r>
              <w:rPr>
                <w:color w:val="000000"/>
                <w:sz w:val="28"/>
                <w:szCs w:val="28"/>
                <w:lang w:eastAsia="en-US"/>
              </w:rPr>
              <w:t>Долговский</w:t>
            </w:r>
            <w:proofErr w:type="spellEnd"/>
            <w:r>
              <w:rPr>
                <w:color w:val="000000"/>
                <w:sz w:val="28"/>
                <w:szCs w:val="28"/>
                <w:lang w:eastAsia="en-US"/>
              </w:rPr>
              <w:t xml:space="preserve"> сельсовет </w:t>
            </w:r>
            <w:proofErr w:type="spellStart"/>
            <w:r>
              <w:rPr>
                <w:color w:val="000000"/>
                <w:sz w:val="28"/>
                <w:szCs w:val="28"/>
                <w:lang w:eastAsia="en-US"/>
              </w:rPr>
              <w:t>Новичихинского</w:t>
            </w:r>
            <w:proofErr w:type="spellEnd"/>
            <w:r>
              <w:rPr>
                <w:color w:val="000000"/>
                <w:sz w:val="28"/>
                <w:szCs w:val="28"/>
                <w:lang w:eastAsia="en-US"/>
              </w:rPr>
              <w:t xml:space="preserve"> района Утвержденные (уточненные) показатели муниципального образования </w:t>
            </w:r>
            <w:proofErr w:type="spellStart"/>
            <w:r>
              <w:rPr>
                <w:color w:val="000000"/>
                <w:sz w:val="28"/>
                <w:szCs w:val="28"/>
                <w:lang w:eastAsia="en-US"/>
              </w:rPr>
              <w:t>Долговский</w:t>
            </w:r>
            <w:proofErr w:type="spellEnd"/>
            <w:r>
              <w:rPr>
                <w:color w:val="000000"/>
                <w:sz w:val="28"/>
                <w:szCs w:val="28"/>
                <w:lang w:eastAsia="en-US"/>
              </w:rPr>
              <w:t xml:space="preserve"> сельсовет </w:t>
            </w:r>
            <w:proofErr w:type="spellStart"/>
            <w:r>
              <w:rPr>
                <w:color w:val="000000"/>
                <w:sz w:val="28"/>
                <w:szCs w:val="28"/>
                <w:lang w:eastAsia="en-US"/>
              </w:rPr>
              <w:t>Новичихинского</w:t>
            </w:r>
            <w:proofErr w:type="spellEnd"/>
            <w:r>
              <w:rPr>
                <w:color w:val="000000"/>
                <w:sz w:val="28"/>
                <w:szCs w:val="28"/>
                <w:lang w:eastAsia="en-US"/>
              </w:rPr>
              <w:t xml:space="preserve"> района на 2023 год составили: </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по доходам – </w:t>
            </w:r>
            <w:r>
              <w:rPr>
                <w:b/>
                <w:color w:val="000000"/>
                <w:sz w:val="28"/>
                <w:szCs w:val="28"/>
                <w:lang w:eastAsia="en-US"/>
              </w:rPr>
              <w:t>9 192 240,54</w:t>
            </w:r>
            <w:r>
              <w:rPr>
                <w:color w:val="000000"/>
                <w:sz w:val="28"/>
                <w:szCs w:val="28"/>
                <w:lang w:eastAsia="en-US"/>
              </w:rPr>
              <w:t xml:space="preserve"> руб.; </w:t>
            </w:r>
          </w:p>
          <w:p w:rsidR="004A63B5" w:rsidRDefault="004A63B5" w:rsidP="00AE6D3A">
            <w:pPr>
              <w:spacing w:line="276" w:lineRule="auto"/>
              <w:ind w:firstLine="567"/>
              <w:jc w:val="both"/>
              <w:rPr>
                <w:b/>
                <w:color w:val="000000"/>
                <w:sz w:val="28"/>
                <w:szCs w:val="28"/>
                <w:lang w:eastAsia="en-US"/>
              </w:rPr>
            </w:pPr>
            <w:r>
              <w:rPr>
                <w:color w:val="000000"/>
                <w:sz w:val="28"/>
                <w:szCs w:val="28"/>
                <w:lang w:eastAsia="en-US"/>
              </w:rPr>
              <w:t>по расходам –</w:t>
            </w:r>
            <w:r>
              <w:rPr>
                <w:b/>
                <w:color w:val="000000"/>
                <w:sz w:val="28"/>
                <w:szCs w:val="28"/>
                <w:lang w:eastAsia="en-US"/>
              </w:rPr>
              <w:t xml:space="preserve"> 8 976 300,54</w:t>
            </w:r>
            <w:r>
              <w:rPr>
                <w:color w:val="000000"/>
                <w:sz w:val="28"/>
                <w:szCs w:val="28"/>
                <w:lang w:eastAsia="en-US"/>
              </w:rPr>
              <w:t xml:space="preserve"> руб.; </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Профицит местного бюджета – </w:t>
            </w:r>
            <w:r>
              <w:rPr>
                <w:b/>
                <w:color w:val="000000"/>
                <w:sz w:val="28"/>
                <w:szCs w:val="28"/>
                <w:lang w:eastAsia="en-US"/>
              </w:rPr>
              <w:t>218 940,00</w:t>
            </w:r>
            <w:r>
              <w:rPr>
                <w:color w:val="000000"/>
                <w:sz w:val="28"/>
                <w:szCs w:val="28"/>
                <w:lang w:eastAsia="en-US"/>
              </w:rPr>
              <w:t xml:space="preserve"> руб.  </w:t>
            </w:r>
          </w:p>
          <w:p w:rsidR="004A63B5" w:rsidRDefault="004A63B5" w:rsidP="00AE6D3A">
            <w:pPr>
              <w:spacing w:line="276" w:lineRule="auto"/>
              <w:ind w:firstLine="567"/>
              <w:jc w:val="both"/>
              <w:rPr>
                <w:color w:val="000000"/>
                <w:sz w:val="28"/>
                <w:szCs w:val="28"/>
                <w:lang w:eastAsia="en-US"/>
              </w:rPr>
            </w:pP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Исполнение местного бюджета за 2023 год по доходам составило 8 844 065,41 руб. или 96,2 % к утвержденному объёму доходов на 2023 год. </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Исполнение по расходам составило 8 819 085,40</w:t>
            </w:r>
            <w:r>
              <w:rPr>
                <w:b/>
                <w:color w:val="000000"/>
                <w:sz w:val="28"/>
                <w:szCs w:val="28"/>
                <w:lang w:eastAsia="en-US"/>
              </w:rPr>
              <w:t xml:space="preserve"> </w:t>
            </w:r>
            <w:r>
              <w:rPr>
                <w:color w:val="000000"/>
                <w:sz w:val="28"/>
                <w:szCs w:val="28"/>
                <w:lang w:eastAsia="en-US"/>
              </w:rPr>
              <w:t xml:space="preserve">руб. или 98,2 % к утвержденному объёму расходов на 2023 год. </w:t>
            </w:r>
            <w:r>
              <w:rPr>
                <w:color w:val="000000"/>
                <w:sz w:val="28"/>
                <w:szCs w:val="28"/>
                <w:lang w:eastAsia="en-US"/>
              </w:rPr>
              <w:tab/>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По итогам исполнения местного бюджета за 2023 год сложился Профицит бюджета в сумме 24 980,01руб.  </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Основные показатели исполнения муниципального образования </w:t>
            </w:r>
            <w:proofErr w:type="spellStart"/>
            <w:r>
              <w:rPr>
                <w:color w:val="000000"/>
                <w:sz w:val="28"/>
                <w:szCs w:val="28"/>
                <w:lang w:eastAsia="en-US"/>
              </w:rPr>
              <w:t>Долговский</w:t>
            </w:r>
            <w:proofErr w:type="spellEnd"/>
            <w:r>
              <w:rPr>
                <w:color w:val="000000"/>
                <w:sz w:val="28"/>
                <w:szCs w:val="28"/>
                <w:lang w:eastAsia="en-US"/>
              </w:rPr>
              <w:t xml:space="preserve"> сельсовет </w:t>
            </w:r>
            <w:proofErr w:type="spellStart"/>
            <w:r>
              <w:rPr>
                <w:color w:val="000000"/>
                <w:sz w:val="28"/>
                <w:szCs w:val="28"/>
                <w:lang w:eastAsia="en-US"/>
              </w:rPr>
              <w:t>Новичихинского</w:t>
            </w:r>
            <w:proofErr w:type="spellEnd"/>
            <w:r>
              <w:rPr>
                <w:color w:val="000000"/>
                <w:sz w:val="28"/>
                <w:szCs w:val="28"/>
                <w:lang w:eastAsia="en-US"/>
              </w:rPr>
              <w:t xml:space="preserve"> района за 2023 год                                                    </w:t>
            </w:r>
            <w:r>
              <w:rPr>
                <w:color w:val="000000"/>
                <w:sz w:val="28"/>
                <w:szCs w:val="28"/>
                <w:lang w:eastAsia="en-US"/>
              </w:rPr>
              <w:tab/>
            </w:r>
            <w:r>
              <w:rPr>
                <w:color w:val="000000"/>
                <w:sz w:val="28"/>
                <w:szCs w:val="28"/>
                <w:lang w:eastAsia="en-US"/>
              </w:rPr>
              <w:tab/>
            </w:r>
            <w:r>
              <w:rPr>
                <w:color w:val="000000"/>
                <w:sz w:val="28"/>
                <w:szCs w:val="28"/>
                <w:lang w:eastAsia="en-US"/>
              </w:rPr>
              <w:tab/>
            </w:r>
            <w:r>
              <w:rPr>
                <w:color w:val="000000"/>
                <w:sz w:val="28"/>
                <w:szCs w:val="28"/>
                <w:lang w:eastAsia="en-US"/>
              </w:rPr>
              <w:tab/>
            </w:r>
          </w:p>
          <w:p w:rsidR="004A63B5" w:rsidRDefault="004A63B5" w:rsidP="00AE6D3A">
            <w:pPr>
              <w:spacing w:line="276" w:lineRule="auto"/>
              <w:ind w:firstLine="567"/>
              <w:jc w:val="center"/>
              <w:rPr>
                <w:b/>
                <w:sz w:val="28"/>
                <w:szCs w:val="28"/>
                <w:lang w:eastAsia="en-US"/>
              </w:rPr>
            </w:pPr>
            <w:r>
              <w:rPr>
                <w:b/>
                <w:sz w:val="28"/>
                <w:szCs w:val="28"/>
                <w:lang w:eastAsia="en-US"/>
              </w:rPr>
              <w:t>ДОХОДНАЯ ЧАСТЬ БЮДЖЕТА</w:t>
            </w:r>
          </w:p>
          <w:p w:rsidR="004A63B5" w:rsidRDefault="004A63B5" w:rsidP="00AE6D3A">
            <w:pPr>
              <w:spacing w:line="276" w:lineRule="auto"/>
              <w:ind w:firstLine="567"/>
              <w:jc w:val="both"/>
              <w:rPr>
                <w:b/>
                <w:i/>
                <w:sz w:val="28"/>
                <w:szCs w:val="28"/>
                <w:lang w:eastAsia="en-US"/>
              </w:rPr>
            </w:pPr>
          </w:p>
          <w:p w:rsidR="004A63B5" w:rsidRDefault="004A63B5" w:rsidP="00AE6D3A">
            <w:pPr>
              <w:spacing w:line="276" w:lineRule="auto"/>
              <w:ind w:firstLine="567"/>
              <w:jc w:val="both"/>
              <w:rPr>
                <w:sz w:val="28"/>
                <w:szCs w:val="28"/>
                <w:lang w:eastAsia="en-US"/>
              </w:rPr>
            </w:pPr>
            <w:r>
              <w:rPr>
                <w:sz w:val="28"/>
                <w:szCs w:val="28"/>
                <w:lang w:eastAsia="en-US"/>
              </w:rPr>
              <w:t xml:space="preserve">     Доходная </w:t>
            </w:r>
            <w:proofErr w:type="gramStart"/>
            <w:r>
              <w:rPr>
                <w:sz w:val="28"/>
                <w:szCs w:val="28"/>
                <w:lang w:eastAsia="en-US"/>
              </w:rPr>
              <w:t>часть  бюджета</w:t>
            </w:r>
            <w:proofErr w:type="gramEnd"/>
            <w:r>
              <w:rPr>
                <w:sz w:val="28"/>
                <w:szCs w:val="28"/>
                <w:lang w:eastAsia="en-US"/>
              </w:rPr>
              <w:t xml:space="preserve"> Долговского сельского поселения формируется за счет поступления налоговых и неналоговых доходов и безвозмездных поступлений.  </w:t>
            </w:r>
          </w:p>
          <w:p w:rsidR="004A63B5" w:rsidRDefault="004A63B5" w:rsidP="00AE6D3A">
            <w:pPr>
              <w:spacing w:line="276" w:lineRule="auto"/>
              <w:ind w:firstLine="567"/>
              <w:jc w:val="both"/>
              <w:rPr>
                <w:sz w:val="28"/>
                <w:szCs w:val="28"/>
                <w:lang w:eastAsia="en-US"/>
              </w:rPr>
            </w:pPr>
          </w:p>
          <w:p w:rsidR="004A63B5" w:rsidRDefault="004A63B5" w:rsidP="00AE6D3A">
            <w:pPr>
              <w:spacing w:line="276" w:lineRule="auto"/>
              <w:ind w:firstLine="567"/>
              <w:jc w:val="center"/>
              <w:rPr>
                <w:sz w:val="28"/>
                <w:szCs w:val="28"/>
                <w:lang w:eastAsia="en-US"/>
              </w:rPr>
            </w:pPr>
            <w:r>
              <w:rPr>
                <w:b/>
                <w:sz w:val="28"/>
                <w:szCs w:val="28"/>
                <w:lang w:eastAsia="en-US"/>
              </w:rPr>
              <w:t>Исполнение бюджета по каждому виду доходов за 2023 год</w:t>
            </w:r>
          </w:p>
          <w:p w:rsidR="004A63B5" w:rsidRDefault="004A63B5" w:rsidP="00AE6D3A">
            <w:pPr>
              <w:spacing w:line="276" w:lineRule="auto"/>
              <w:ind w:firstLine="567"/>
              <w:rPr>
                <w:sz w:val="28"/>
                <w:szCs w:val="28"/>
                <w:lang w:eastAsia="en-US"/>
              </w:rPr>
            </w:pPr>
            <w:r>
              <w:rPr>
                <w:sz w:val="28"/>
                <w:szCs w:val="28"/>
                <w:lang w:eastAsia="en-US"/>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2040"/>
              <w:gridCol w:w="7"/>
              <w:gridCol w:w="2088"/>
              <w:gridCol w:w="142"/>
              <w:gridCol w:w="1621"/>
            </w:tblGrid>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lastRenderedPageBreak/>
                    <w:t>Наименование дохода</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План</w:t>
                  </w:r>
                </w:p>
              </w:tc>
              <w:tc>
                <w:tcPr>
                  <w:tcW w:w="2230"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 xml:space="preserve">  Факт</w:t>
                  </w:r>
                </w:p>
              </w:tc>
              <w:tc>
                <w:tcPr>
                  <w:tcW w:w="1621"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 выполнения</w:t>
                  </w:r>
                </w:p>
              </w:tc>
            </w:tr>
            <w:tr w:rsidR="004A63B5">
              <w:tc>
                <w:tcPr>
                  <w:tcW w:w="9225" w:type="dxa"/>
                  <w:gridSpan w:val="6"/>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center"/>
                    <w:rPr>
                      <w:b/>
                      <w:sz w:val="28"/>
                      <w:szCs w:val="28"/>
                      <w:lang w:eastAsia="en-US"/>
                    </w:rPr>
                  </w:pPr>
                  <w:r>
                    <w:rPr>
                      <w:b/>
                      <w:sz w:val="28"/>
                      <w:szCs w:val="28"/>
                      <w:lang w:eastAsia="en-US"/>
                    </w:rPr>
                    <w:t>НАЛОГОВЫЕ     ДОХОДЫ</w:t>
                  </w: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Налог на доходы физических лиц</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sz w:val="28"/>
                      <w:szCs w:val="28"/>
                      <w:lang w:eastAsia="en-US"/>
                    </w:rPr>
                  </w:pPr>
                  <w:r>
                    <w:rPr>
                      <w:sz w:val="28"/>
                      <w:szCs w:val="28"/>
                      <w:lang w:eastAsia="en-US"/>
                    </w:rPr>
                    <w:t>130 000,00</w:t>
                  </w:r>
                </w:p>
              </w:tc>
              <w:tc>
                <w:tcPr>
                  <w:tcW w:w="2088"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112 700,20</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86,7</w:t>
                  </w: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Налог на имущество физических лиц</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sz w:val="28"/>
                      <w:szCs w:val="28"/>
                      <w:lang w:eastAsia="en-US"/>
                    </w:rPr>
                  </w:pPr>
                  <w:r>
                    <w:rPr>
                      <w:sz w:val="28"/>
                      <w:szCs w:val="28"/>
                      <w:lang w:eastAsia="en-US"/>
                    </w:rPr>
                    <w:t>24 000,00</w:t>
                  </w:r>
                </w:p>
              </w:tc>
              <w:tc>
                <w:tcPr>
                  <w:tcW w:w="2088"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22 673,29</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94,5</w:t>
                  </w:r>
                </w:p>
              </w:tc>
            </w:tr>
            <w:tr w:rsidR="004A63B5" w:rsidTr="00AE6D3A">
              <w:trPr>
                <w:trHeight w:val="657"/>
              </w:trPr>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Единый сельскохозяйственный налог</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sz w:val="28"/>
                      <w:szCs w:val="28"/>
                      <w:lang w:eastAsia="en-US"/>
                    </w:rPr>
                  </w:pPr>
                  <w:r>
                    <w:rPr>
                      <w:sz w:val="28"/>
                      <w:szCs w:val="28"/>
                      <w:lang w:eastAsia="en-US"/>
                    </w:rPr>
                    <w:t>0,0</w:t>
                  </w:r>
                </w:p>
              </w:tc>
              <w:tc>
                <w:tcPr>
                  <w:tcW w:w="2088"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-0,21</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0,0</w:t>
                  </w:r>
                </w:p>
              </w:tc>
            </w:tr>
            <w:tr w:rsidR="004A63B5" w:rsidTr="00AE6D3A">
              <w:trPr>
                <w:trHeight w:val="657"/>
              </w:trPr>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Земельный налог с физических лиц</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sz w:val="28"/>
                      <w:szCs w:val="28"/>
                      <w:lang w:eastAsia="en-US"/>
                    </w:rPr>
                  </w:pPr>
                  <w:r>
                    <w:rPr>
                      <w:sz w:val="28"/>
                      <w:szCs w:val="28"/>
                      <w:lang w:eastAsia="en-US"/>
                    </w:rPr>
                    <w:t>200 000,00</w:t>
                  </w:r>
                </w:p>
              </w:tc>
              <w:tc>
                <w:tcPr>
                  <w:tcW w:w="2088"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76 478,25</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38,2</w:t>
                  </w:r>
                </w:p>
              </w:tc>
            </w:tr>
            <w:tr w:rsidR="004A63B5" w:rsidTr="00AE6D3A">
              <w:trPr>
                <w:trHeight w:val="657"/>
              </w:trPr>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Земельный налог с организаций</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sz w:val="28"/>
                      <w:szCs w:val="28"/>
                      <w:lang w:eastAsia="en-US"/>
                    </w:rPr>
                  </w:pPr>
                  <w:r>
                    <w:rPr>
                      <w:sz w:val="28"/>
                      <w:szCs w:val="28"/>
                      <w:lang w:eastAsia="en-US"/>
                    </w:rPr>
                    <w:t>555 000,00</w:t>
                  </w:r>
                </w:p>
              </w:tc>
              <w:tc>
                <w:tcPr>
                  <w:tcW w:w="2088"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414 974,04</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74,8</w:t>
                  </w: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b/>
                      <w:sz w:val="28"/>
                      <w:szCs w:val="28"/>
                      <w:lang w:eastAsia="en-US"/>
                    </w:rPr>
                  </w:pPr>
                  <w:r>
                    <w:rPr>
                      <w:b/>
                      <w:sz w:val="28"/>
                      <w:szCs w:val="28"/>
                      <w:lang w:eastAsia="en-US"/>
                    </w:rPr>
                    <w:t>Итого налоговые доходы</w:t>
                  </w:r>
                </w:p>
              </w:tc>
              <w:tc>
                <w:tcPr>
                  <w:tcW w:w="2040"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b/>
                      <w:sz w:val="28"/>
                      <w:szCs w:val="28"/>
                      <w:lang w:eastAsia="en-US"/>
                    </w:rPr>
                  </w:pPr>
                  <w:r>
                    <w:rPr>
                      <w:b/>
                      <w:sz w:val="28"/>
                      <w:szCs w:val="28"/>
                      <w:lang w:eastAsia="en-US"/>
                    </w:rPr>
                    <w:t>909 000,00</w:t>
                  </w:r>
                </w:p>
              </w:tc>
              <w:tc>
                <w:tcPr>
                  <w:tcW w:w="2095"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b/>
                      <w:sz w:val="28"/>
                      <w:szCs w:val="28"/>
                      <w:lang w:eastAsia="en-US"/>
                    </w:rPr>
                  </w:pPr>
                  <w:r>
                    <w:rPr>
                      <w:b/>
                      <w:sz w:val="28"/>
                      <w:szCs w:val="28"/>
                      <w:lang w:eastAsia="en-US"/>
                    </w:rPr>
                    <w:t>626 825,57</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b/>
                      <w:sz w:val="28"/>
                      <w:szCs w:val="28"/>
                      <w:lang w:eastAsia="en-US"/>
                    </w:rPr>
                  </w:pPr>
                  <w:r>
                    <w:rPr>
                      <w:b/>
                      <w:sz w:val="28"/>
                      <w:szCs w:val="28"/>
                      <w:lang w:eastAsia="en-US"/>
                    </w:rPr>
                    <w:t>69,0</w:t>
                  </w:r>
                </w:p>
              </w:tc>
            </w:tr>
            <w:tr w:rsidR="004A63B5">
              <w:tc>
                <w:tcPr>
                  <w:tcW w:w="9225" w:type="dxa"/>
                  <w:gridSpan w:val="6"/>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both"/>
                    <w:rPr>
                      <w:b/>
                      <w:sz w:val="28"/>
                      <w:szCs w:val="28"/>
                      <w:lang w:eastAsia="en-US"/>
                    </w:rPr>
                  </w:pPr>
                  <w:r>
                    <w:rPr>
                      <w:b/>
                      <w:sz w:val="28"/>
                      <w:szCs w:val="28"/>
                      <w:lang w:eastAsia="en-US"/>
                    </w:rPr>
                    <w:t>НЕНАЛОГОВЫЕ ДОХОДЫ</w:t>
                  </w: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 xml:space="preserve">Доходы от сдачи в аренду имущества, находящегося в оперативном управлении органов государственной власти  </w:t>
                  </w:r>
                </w:p>
              </w:tc>
              <w:tc>
                <w:tcPr>
                  <w:tcW w:w="2040"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jc w:val="both"/>
                    <w:rPr>
                      <w:sz w:val="28"/>
                      <w:szCs w:val="28"/>
                      <w:lang w:eastAsia="en-US"/>
                    </w:rPr>
                  </w:pPr>
                  <w:r>
                    <w:rPr>
                      <w:sz w:val="28"/>
                      <w:szCs w:val="28"/>
                      <w:lang w:eastAsia="en-US"/>
                    </w:rPr>
                    <w:t>70 100,00</w:t>
                  </w:r>
                </w:p>
              </w:tc>
              <w:tc>
                <w:tcPr>
                  <w:tcW w:w="2095"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72 862,30</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103,9</w:t>
                  </w: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Доход, поступающие в порядке возмещения расходов, понесенных в связи с эксплуатацией имущества поселений</w:t>
                  </w:r>
                </w:p>
              </w:tc>
              <w:tc>
                <w:tcPr>
                  <w:tcW w:w="2040"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jc w:val="both"/>
                    <w:rPr>
                      <w:sz w:val="28"/>
                      <w:szCs w:val="28"/>
                      <w:lang w:eastAsia="en-US"/>
                    </w:rPr>
                  </w:pPr>
                  <w:r>
                    <w:rPr>
                      <w:sz w:val="28"/>
                      <w:szCs w:val="28"/>
                      <w:lang w:eastAsia="en-US"/>
                    </w:rPr>
                    <w:t>112 000,00</w:t>
                  </w:r>
                </w:p>
              </w:tc>
              <w:tc>
                <w:tcPr>
                  <w:tcW w:w="2095"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89600,86</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80,0</w:t>
                  </w: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государством</w:t>
                  </w:r>
                </w:p>
              </w:tc>
              <w:tc>
                <w:tcPr>
                  <w:tcW w:w="2040" w:type="dxa"/>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jc w:val="both"/>
                    <w:rPr>
                      <w:sz w:val="28"/>
                      <w:szCs w:val="28"/>
                      <w:lang w:eastAsia="en-US"/>
                    </w:rPr>
                  </w:pPr>
                </w:p>
              </w:tc>
              <w:tc>
                <w:tcPr>
                  <w:tcW w:w="2095"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sz w:val="28"/>
                      <w:szCs w:val="28"/>
                      <w:lang w:eastAsia="en-US"/>
                    </w:rPr>
                  </w:pPr>
                  <w:r>
                    <w:rPr>
                      <w:sz w:val="28"/>
                      <w:szCs w:val="28"/>
                      <w:lang w:eastAsia="en-US"/>
                    </w:rPr>
                    <w:t>1 690,37</w:t>
                  </w:r>
                </w:p>
              </w:tc>
              <w:tc>
                <w:tcPr>
                  <w:tcW w:w="1763" w:type="dxa"/>
                  <w:gridSpan w:val="2"/>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jc w:val="right"/>
                    <w:rPr>
                      <w:sz w:val="28"/>
                      <w:szCs w:val="28"/>
                      <w:lang w:eastAsia="en-US"/>
                    </w:rPr>
                  </w:pP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b/>
                      <w:sz w:val="28"/>
                      <w:szCs w:val="28"/>
                      <w:lang w:eastAsia="en-US"/>
                    </w:rPr>
                  </w:pPr>
                  <w:r>
                    <w:rPr>
                      <w:b/>
                      <w:sz w:val="28"/>
                      <w:szCs w:val="28"/>
                      <w:lang w:eastAsia="en-US"/>
                    </w:rPr>
                    <w:lastRenderedPageBreak/>
                    <w:t>Итого неналоговые доходы</w:t>
                  </w:r>
                </w:p>
              </w:tc>
              <w:tc>
                <w:tcPr>
                  <w:tcW w:w="2040"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jc w:val="both"/>
                    <w:rPr>
                      <w:b/>
                      <w:sz w:val="28"/>
                      <w:szCs w:val="28"/>
                      <w:lang w:eastAsia="en-US"/>
                    </w:rPr>
                  </w:pPr>
                  <w:r>
                    <w:rPr>
                      <w:b/>
                      <w:sz w:val="28"/>
                      <w:szCs w:val="28"/>
                      <w:lang w:eastAsia="en-US"/>
                    </w:rPr>
                    <w:t>182 100,00</w:t>
                  </w:r>
                </w:p>
              </w:tc>
              <w:tc>
                <w:tcPr>
                  <w:tcW w:w="2095"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b/>
                      <w:sz w:val="28"/>
                      <w:szCs w:val="28"/>
                      <w:lang w:eastAsia="en-US"/>
                    </w:rPr>
                  </w:pPr>
                  <w:r>
                    <w:rPr>
                      <w:b/>
                      <w:sz w:val="28"/>
                      <w:szCs w:val="28"/>
                      <w:lang w:eastAsia="en-US"/>
                    </w:rPr>
                    <w:t>164 153,53</w:t>
                  </w:r>
                </w:p>
              </w:tc>
              <w:tc>
                <w:tcPr>
                  <w:tcW w:w="1763" w:type="dxa"/>
                  <w:gridSpan w:val="2"/>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jc w:val="right"/>
                    <w:rPr>
                      <w:b/>
                      <w:sz w:val="28"/>
                      <w:szCs w:val="28"/>
                      <w:lang w:eastAsia="en-US"/>
                    </w:rPr>
                  </w:pPr>
                  <w:r>
                    <w:rPr>
                      <w:b/>
                      <w:sz w:val="28"/>
                      <w:szCs w:val="28"/>
                      <w:lang w:eastAsia="en-US"/>
                    </w:rPr>
                    <w:t>89,2</w:t>
                  </w:r>
                </w:p>
                <w:p w:rsidR="004A63B5" w:rsidRDefault="004A63B5" w:rsidP="00AE6D3A">
                  <w:pPr>
                    <w:spacing w:line="276" w:lineRule="auto"/>
                    <w:ind w:firstLine="567"/>
                    <w:jc w:val="right"/>
                    <w:rPr>
                      <w:b/>
                      <w:sz w:val="28"/>
                      <w:szCs w:val="28"/>
                      <w:lang w:eastAsia="en-US"/>
                    </w:rPr>
                  </w:pPr>
                </w:p>
              </w:tc>
            </w:tr>
            <w:tr w:rsidR="004A63B5" w:rsidTr="00AE6D3A">
              <w:tc>
                <w:tcPr>
                  <w:tcW w:w="3327"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b/>
                      <w:sz w:val="28"/>
                      <w:szCs w:val="28"/>
                      <w:lang w:eastAsia="en-US"/>
                    </w:rPr>
                  </w:pPr>
                  <w:r>
                    <w:rPr>
                      <w:b/>
                      <w:sz w:val="28"/>
                      <w:szCs w:val="28"/>
                      <w:lang w:eastAsia="en-US"/>
                    </w:rPr>
                    <w:t>ИТОГО собств. доходов</w:t>
                  </w:r>
                </w:p>
              </w:tc>
              <w:tc>
                <w:tcPr>
                  <w:tcW w:w="2047"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b/>
                      <w:sz w:val="28"/>
                      <w:szCs w:val="28"/>
                      <w:lang w:eastAsia="en-US"/>
                    </w:rPr>
                  </w:pPr>
                  <w:r>
                    <w:rPr>
                      <w:b/>
                      <w:sz w:val="28"/>
                      <w:szCs w:val="28"/>
                      <w:lang w:eastAsia="en-US"/>
                    </w:rPr>
                    <w:t>1 091 100,00</w:t>
                  </w:r>
                </w:p>
              </w:tc>
              <w:tc>
                <w:tcPr>
                  <w:tcW w:w="2088"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b/>
                      <w:sz w:val="28"/>
                      <w:szCs w:val="28"/>
                      <w:lang w:eastAsia="en-US"/>
                    </w:rPr>
                  </w:pPr>
                  <w:r>
                    <w:rPr>
                      <w:b/>
                      <w:sz w:val="28"/>
                      <w:szCs w:val="28"/>
                      <w:lang w:eastAsia="en-US"/>
                    </w:rPr>
                    <w:t>790 979,10</w:t>
                  </w:r>
                </w:p>
              </w:tc>
              <w:tc>
                <w:tcPr>
                  <w:tcW w:w="1763" w:type="dxa"/>
                  <w:gridSpan w:val="2"/>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jc w:val="right"/>
                    <w:rPr>
                      <w:b/>
                      <w:sz w:val="28"/>
                      <w:szCs w:val="28"/>
                      <w:lang w:eastAsia="en-US"/>
                    </w:rPr>
                  </w:pPr>
                  <w:r>
                    <w:rPr>
                      <w:b/>
                      <w:sz w:val="28"/>
                      <w:szCs w:val="28"/>
                      <w:lang w:eastAsia="en-US"/>
                    </w:rPr>
                    <w:t>72,5</w:t>
                  </w:r>
                </w:p>
              </w:tc>
            </w:tr>
          </w:tbl>
          <w:p w:rsidR="004A63B5" w:rsidRDefault="004A63B5" w:rsidP="00AE6D3A">
            <w:pPr>
              <w:spacing w:line="276" w:lineRule="auto"/>
              <w:ind w:firstLine="567"/>
              <w:jc w:val="both"/>
              <w:rPr>
                <w:color w:val="000000"/>
                <w:sz w:val="28"/>
                <w:szCs w:val="28"/>
                <w:lang w:eastAsia="en-US"/>
              </w:rPr>
            </w:pPr>
          </w:p>
          <w:p w:rsidR="004A63B5" w:rsidRDefault="004A63B5" w:rsidP="00AE6D3A">
            <w:pPr>
              <w:spacing w:line="276" w:lineRule="auto"/>
              <w:ind w:firstLine="567"/>
              <w:jc w:val="center"/>
              <w:rPr>
                <w:b/>
                <w:sz w:val="28"/>
                <w:szCs w:val="28"/>
                <w:u w:val="single"/>
                <w:lang w:eastAsia="en-US"/>
              </w:rPr>
            </w:pPr>
            <w:r>
              <w:rPr>
                <w:b/>
                <w:sz w:val="28"/>
                <w:szCs w:val="28"/>
                <w:u w:val="single"/>
                <w:lang w:eastAsia="en-US"/>
              </w:rPr>
              <w:t>Безвозмездные поступления:</w:t>
            </w:r>
          </w:p>
          <w:p w:rsidR="004A63B5" w:rsidRDefault="004A63B5" w:rsidP="00AE6D3A">
            <w:pPr>
              <w:spacing w:line="276" w:lineRule="auto"/>
              <w:ind w:firstLine="567"/>
              <w:jc w:val="both"/>
              <w:rPr>
                <w:color w:val="FF0000"/>
                <w:sz w:val="28"/>
                <w:szCs w:val="28"/>
                <w:lang w:eastAsia="en-US"/>
              </w:rPr>
            </w:pPr>
          </w:p>
          <w:p w:rsidR="004A63B5" w:rsidRDefault="004A63B5" w:rsidP="00AE6D3A">
            <w:pPr>
              <w:spacing w:line="276" w:lineRule="auto"/>
              <w:ind w:firstLine="567"/>
              <w:jc w:val="both"/>
              <w:rPr>
                <w:sz w:val="28"/>
                <w:szCs w:val="28"/>
                <w:lang w:eastAsia="en-US"/>
              </w:rPr>
            </w:pPr>
            <w:r>
              <w:rPr>
                <w:sz w:val="28"/>
                <w:szCs w:val="28"/>
                <w:lang w:eastAsia="en-US"/>
              </w:rPr>
              <w:t>Бюджет Долговского сельсовета в 2023 году формировался за счет поступлений из районного бюджета дотаций, субвенций и субсидии.</w:t>
            </w:r>
          </w:p>
          <w:p w:rsidR="004A63B5" w:rsidRDefault="004A63B5" w:rsidP="00AE6D3A">
            <w:pPr>
              <w:spacing w:line="276" w:lineRule="auto"/>
              <w:ind w:firstLine="567"/>
              <w:jc w:val="both"/>
              <w:rPr>
                <w:sz w:val="28"/>
                <w:szCs w:val="28"/>
                <w:lang w:eastAsia="en-US"/>
              </w:rPr>
            </w:pPr>
            <w:r>
              <w:rPr>
                <w:sz w:val="28"/>
                <w:szCs w:val="28"/>
                <w:lang w:eastAsia="en-US"/>
              </w:rPr>
              <w:tab/>
              <w:t xml:space="preserve">Плановая сумма таких поступлений составила – </w:t>
            </w:r>
            <w:r>
              <w:rPr>
                <w:b/>
                <w:sz w:val="28"/>
                <w:szCs w:val="28"/>
                <w:lang w:eastAsia="en-US"/>
              </w:rPr>
              <w:t>8 101 140,54</w:t>
            </w:r>
            <w:r>
              <w:rPr>
                <w:sz w:val="28"/>
                <w:szCs w:val="28"/>
                <w:lang w:eastAsia="en-US"/>
              </w:rPr>
              <w:t xml:space="preserve"> руб.</w:t>
            </w:r>
            <w:proofErr w:type="gramStart"/>
            <w:r>
              <w:rPr>
                <w:sz w:val="28"/>
                <w:szCs w:val="28"/>
                <w:lang w:eastAsia="en-US"/>
              </w:rPr>
              <w:t>,  фактическая</w:t>
            </w:r>
            <w:proofErr w:type="gramEnd"/>
            <w:r>
              <w:rPr>
                <w:sz w:val="28"/>
                <w:szCs w:val="28"/>
                <w:lang w:eastAsia="en-US"/>
              </w:rPr>
              <w:t xml:space="preserve"> -  </w:t>
            </w:r>
            <w:r>
              <w:rPr>
                <w:b/>
                <w:sz w:val="28"/>
                <w:szCs w:val="28"/>
                <w:lang w:eastAsia="en-US"/>
              </w:rPr>
              <w:t>8 053 086,31руб</w:t>
            </w:r>
            <w:r>
              <w:rPr>
                <w:sz w:val="28"/>
                <w:szCs w:val="28"/>
                <w:lang w:eastAsia="en-US"/>
              </w:rPr>
              <w:t>., в том числе: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3"/>
              <w:gridCol w:w="1799"/>
            </w:tblGrid>
            <w:tr w:rsidR="004A63B5">
              <w:tc>
                <w:tcPr>
                  <w:tcW w:w="7433" w:type="dxa"/>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rPr>
                      <w:sz w:val="28"/>
                      <w:szCs w:val="28"/>
                      <w:lang w:eastAsia="en-US"/>
                    </w:rPr>
                  </w:pPr>
                </w:p>
              </w:tc>
              <w:tc>
                <w:tcPr>
                  <w:tcW w:w="1799" w:type="dxa"/>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jc w:val="center"/>
                    <w:rPr>
                      <w:sz w:val="28"/>
                      <w:szCs w:val="28"/>
                      <w:lang w:eastAsia="en-US"/>
                    </w:rPr>
                  </w:pP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Дотация  на</w:t>
                  </w:r>
                  <w:proofErr w:type="gramEnd"/>
                  <w:r>
                    <w:rPr>
                      <w:sz w:val="28"/>
                      <w:szCs w:val="28"/>
                      <w:lang w:eastAsia="en-US"/>
                    </w:rPr>
                    <w:t xml:space="preserve"> выравнивание уровня бюджетной обеспеченности</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297758,00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Межбюджетные трансферты</w:t>
                  </w:r>
                  <w:proofErr w:type="gramEnd"/>
                  <w:r>
                    <w:rPr>
                      <w:sz w:val="28"/>
                      <w:szCs w:val="28"/>
                      <w:lang w:eastAsia="en-US"/>
                    </w:rPr>
                    <w:t xml:space="preserve"> переданные по соглашению (обеспечение жильем) </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1000,00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 xml:space="preserve">Межбюджетные трансферты переданные по соглашению (организация </w:t>
                  </w:r>
                  <w:proofErr w:type="gramStart"/>
                  <w:r>
                    <w:rPr>
                      <w:sz w:val="28"/>
                      <w:szCs w:val="28"/>
                      <w:lang w:eastAsia="en-US"/>
                    </w:rPr>
                    <w:t>сбора  и</w:t>
                  </w:r>
                  <w:proofErr w:type="gramEnd"/>
                  <w:r>
                    <w:rPr>
                      <w:sz w:val="28"/>
                      <w:szCs w:val="28"/>
                      <w:lang w:eastAsia="en-US"/>
                    </w:rPr>
                    <w:t xml:space="preserve"> вывоза бытовых отходов и мусора)</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78150,00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Межбюджетные трансферты</w:t>
                  </w:r>
                  <w:proofErr w:type="gramEnd"/>
                  <w:r>
                    <w:rPr>
                      <w:sz w:val="28"/>
                      <w:szCs w:val="28"/>
                      <w:lang w:eastAsia="en-US"/>
                    </w:rPr>
                    <w:t xml:space="preserve"> переданные по соглашению (сохранение объектов культурного наследия)</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1000,00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Межбюджетные трансферты</w:t>
                  </w:r>
                  <w:proofErr w:type="gramEnd"/>
                  <w:r>
                    <w:rPr>
                      <w:sz w:val="28"/>
                      <w:szCs w:val="28"/>
                      <w:lang w:eastAsia="en-US"/>
                    </w:rPr>
                    <w:t xml:space="preserve"> переданные по соглашению (снабжение населения топливом)</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283412,47</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характера на территории сельского поселения</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Межбюджетные трансферты</w:t>
                  </w:r>
                  <w:proofErr w:type="gramEnd"/>
                  <w:r>
                    <w:rPr>
                      <w:sz w:val="28"/>
                      <w:szCs w:val="28"/>
                      <w:lang w:eastAsia="en-US"/>
                    </w:rPr>
                    <w:t xml:space="preserve"> переданные по соглашению (организация ритуальных услуг и содержание мест захоронение) </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Межбюджетные трансферты</w:t>
                  </w:r>
                  <w:proofErr w:type="gramEnd"/>
                  <w:r>
                    <w:rPr>
                      <w:sz w:val="28"/>
                      <w:szCs w:val="28"/>
                      <w:lang w:eastAsia="en-US"/>
                    </w:rPr>
                    <w:t xml:space="preserve"> переданные по соглашению (дорожная деятельность)</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247387,77</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t>Межбюджетные трансферты</w:t>
                  </w:r>
                  <w:proofErr w:type="gramEnd"/>
                  <w:r>
                    <w:rPr>
                      <w:sz w:val="28"/>
                      <w:szCs w:val="28"/>
                      <w:lang w:eastAsia="en-US"/>
                    </w:rPr>
                    <w:t xml:space="preserve"> переданные по соглашению (водные объекты)</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1000,00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spellStart"/>
                  <w:r>
                    <w:rPr>
                      <w:sz w:val="28"/>
                      <w:szCs w:val="28"/>
                      <w:lang w:eastAsia="en-US"/>
                    </w:rPr>
                    <w:t>Межбюдж</w:t>
                  </w:r>
                  <w:proofErr w:type="spellEnd"/>
                  <w:r>
                    <w:rPr>
                      <w:sz w:val="28"/>
                      <w:szCs w:val="28"/>
                      <w:lang w:eastAsia="en-US"/>
                    </w:rPr>
                    <w:t xml:space="preserve">. </w:t>
                  </w:r>
                  <w:proofErr w:type="spellStart"/>
                  <w:r>
                    <w:rPr>
                      <w:sz w:val="28"/>
                      <w:szCs w:val="28"/>
                      <w:lang w:eastAsia="en-US"/>
                    </w:rPr>
                    <w:t>трансф</w:t>
                  </w:r>
                  <w:proofErr w:type="spellEnd"/>
                  <w:r>
                    <w:rPr>
                      <w:sz w:val="28"/>
                      <w:szCs w:val="28"/>
                      <w:lang w:eastAsia="en-US"/>
                    </w:rPr>
                    <w:t xml:space="preserve">. на </w:t>
                  </w:r>
                  <w:proofErr w:type="spellStart"/>
                  <w:r>
                    <w:rPr>
                      <w:sz w:val="28"/>
                      <w:szCs w:val="28"/>
                      <w:lang w:eastAsia="en-US"/>
                    </w:rPr>
                    <w:t>обсл</w:t>
                  </w:r>
                  <w:proofErr w:type="spellEnd"/>
                  <w:r>
                    <w:rPr>
                      <w:sz w:val="28"/>
                      <w:szCs w:val="28"/>
                      <w:lang w:eastAsia="en-US"/>
                    </w:rPr>
                    <w:t xml:space="preserve"> и ремонт дороги по соглашениям.</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981087,63</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proofErr w:type="gramStart"/>
                  <w:r>
                    <w:rPr>
                      <w:sz w:val="28"/>
                      <w:szCs w:val="28"/>
                      <w:lang w:eastAsia="en-US"/>
                    </w:rPr>
                    <w:lastRenderedPageBreak/>
                    <w:t>Субвенция  на</w:t>
                  </w:r>
                  <w:proofErr w:type="gramEnd"/>
                  <w:r>
                    <w:rPr>
                      <w:sz w:val="28"/>
                      <w:szCs w:val="28"/>
                      <w:lang w:eastAsia="en-US"/>
                    </w:rPr>
                    <w:t xml:space="preserve">  осуществление полномочий по первичному воинскому учету на территориях, где отсутствуют военные комиссариаты</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72800,00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Иные межбюджетные трансферты, передаваемые муниципальным образованиям (необходимость решения актуальных вопросов местного значения)</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2930953,44</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 xml:space="preserve">Иные межбюджетные трансферты, передаваемые муниципальным образованиям </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3122900,00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 xml:space="preserve">Расходы по программе </w:t>
                  </w:r>
                  <w:proofErr w:type="gramStart"/>
                  <w:r>
                    <w:rPr>
                      <w:sz w:val="28"/>
                      <w:szCs w:val="28"/>
                      <w:lang w:eastAsia="en-US"/>
                    </w:rPr>
                    <w:t>ЧС</w:t>
                  </w:r>
                  <w:proofErr w:type="gramEnd"/>
                  <w:r>
                    <w:rPr>
                      <w:sz w:val="28"/>
                      <w:szCs w:val="28"/>
                      <w:lang w:eastAsia="en-US"/>
                    </w:rPr>
                    <w:t xml:space="preserve"> переданные с/советам </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30000,00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Социальная помощь переданные за счет резервного фонда</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3000,00</w:t>
                  </w:r>
                </w:p>
              </w:tc>
            </w:tr>
            <w:tr w:rsidR="004A63B5">
              <w:tc>
                <w:tcPr>
                  <w:tcW w:w="7433"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ind w:firstLine="567"/>
                    <w:rPr>
                      <w:sz w:val="28"/>
                      <w:szCs w:val="28"/>
                      <w:lang w:eastAsia="en-US"/>
                    </w:rPr>
                  </w:pPr>
                  <w:r>
                    <w:rPr>
                      <w:sz w:val="28"/>
                      <w:szCs w:val="28"/>
                      <w:lang w:eastAsia="en-US"/>
                    </w:rPr>
                    <w:t>Иные межбюджетные трансферты, передаваемые муниципальным образованиям (расходы на реализацию муниципальной программы)</w:t>
                  </w:r>
                </w:p>
              </w:tc>
              <w:tc>
                <w:tcPr>
                  <w:tcW w:w="1799" w:type="dxa"/>
                  <w:tcBorders>
                    <w:top w:val="single" w:sz="4" w:space="0" w:color="auto"/>
                    <w:left w:val="single" w:sz="4" w:space="0" w:color="auto"/>
                    <w:bottom w:val="single" w:sz="4" w:space="0" w:color="auto"/>
                    <w:right w:val="single" w:sz="4" w:space="0" w:color="auto"/>
                  </w:tcBorders>
                  <w:hideMark/>
                </w:tcPr>
                <w:p w:rsidR="004A63B5" w:rsidRDefault="004A63B5" w:rsidP="00AE6D3A">
                  <w:pPr>
                    <w:spacing w:line="276" w:lineRule="auto"/>
                    <w:rPr>
                      <w:sz w:val="28"/>
                      <w:szCs w:val="28"/>
                      <w:lang w:eastAsia="en-US"/>
                    </w:rPr>
                  </w:pPr>
                  <w:r>
                    <w:rPr>
                      <w:sz w:val="28"/>
                      <w:szCs w:val="28"/>
                      <w:lang w:eastAsia="en-US"/>
                    </w:rPr>
                    <w:t>2637,00</w:t>
                  </w:r>
                </w:p>
              </w:tc>
            </w:tr>
            <w:tr w:rsidR="004A63B5">
              <w:tc>
                <w:tcPr>
                  <w:tcW w:w="7433" w:type="dxa"/>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rPr>
                      <w:sz w:val="28"/>
                      <w:szCs w:val="28"/>
                      <w:lang w:eastAsia="en-US"/>
                    </w:rPr>
                  </w:pPr>
                </w:p>
              </w:tc>
              <w:tc>
                <w:tcPr>
                  <w:tcW w:w="1799" w:type="dxa"/>
                  <w:tcBorders>
                    <w:top w:val="single" w:sz="4" w:space="0" w:color="auto"/>
                    <w:left w:val="single" w:sz="4" w:space="0" w:color="auto"/>
                    <w:bottom w:val="single" w:sz="4" w:space="0" w:color="auto"/>
                    <w:right w:val="single" w:sz="4" w:space="0" w:color="auto"/>
                  </w:tcBorders>
                </w:tcPr>
                <w:p w:rsidR="004A63B5" w:rsidRDefault="004A63B5" w:rsidP="00AE6D3A">
                  <w:pPr>
                    <w:spacing w:line="276" w:lineRule="auto"/>
                    <w:ind w:firstLine="567"/>
                    <w:jc w:val="center"/>
                    <w:rPr>
                      <w:sz w:val="28"/>
                      <w:szCs w:val="28"/>
                      <w:lang w:eastAsia="en-US"/>
                    </w:rPr>
                  </w:pPr>
                </w:p>
              </w:tc>
            </w:tr>
          </w:tbl>
          <w:p w:rsidR="004A63B5" w:rsidRDefault="004A63B5" w:rsidP="00AE6D3A">
            <w:pPr>
              <w:spacing w:line="276" w:lineRule="auto"/>
              <w:ind w:firstLine="567"/>
              <w:jc w:val="both"/>
              <w:rPr>
                <w:color w:val="000000"/>
                <w:sz w:val="28"/>
                <w:szCs w:val="28"/>
                <w:lang w:eastAsia="en-US"/>
              </w:rPr>
            </w:pPr>
          </w:p>
          <w:p w:rsidR="004A63B5" w:rsidRDefault="004A63B5" w:rsidP="00AE6D3A">
            <w:pPr>
              <w:spacing w:line="276" w:lineRule="auto"/>
              <w:ind w:firstLine="567"/>
              <w:jc w:val="center"/>
              <w:rPr>
                <w:b/>
                <w:sz w:val="28"/>
                <w:szCs w:val="28"/>
                <w:lang w:eastAsia="en-US"/>
              </w:rPr>
            </w:pPr>
            <w:r>
              <w:rPr>
                <w:b/>
                <w:sz w:val="28"/>
                <w:szCs w:val="28"/>
                <w:lang w:eastAsia="en-US"/>
              </w:rPr>
              <w:t xml:space="preserve">Исполнение ВСЕЙ ДОХОДНОЙ ЧАСТИ </w:t>
            </w:r>
            <w:proofErr w:type="gramStart"/>
            <w:r>
              <w:rPr>
                <w:b/>
                <w:sz w:val="28"/>
                <w:szCs w:val="28"/>
                <w:lang w:eastAsia="en-US"/>
              </w:rPr>
              <w:t>составило  99</w:t>
            </w:r>
            <w:proofErr w:type="gramEnd"/>
            <w:r>
              <w:rPr>
                <w:b/>
                <w:sz w:val="28"/>
                <w:szCs w:val="28"/>
                <w:lang w:eastAsia="en-US"/>
              </w:rPr>
              <w:t>,4 %.</w:t>
            </w:r>
          </w:p>
          <w:p w:rsidR="004A63B5" w:rsidRDefault="004A63B5" w:rsidP="00AE6D3A">
            <w:pPr>
              <w:spacing w:line="276" w:lineRule="auto"/>
              <w:ind w:firstLine="567"/>
              <w:jc w:val="center"/>
              <w:rPr>
                <w:b/>
                <w:bCs/>
                <w:caps/>
                <w:sz w:val="28"/>
                <w:szCs w:val="28"/>
                <w:lang w:eastAsia="en-US"/>
              </w:rPr>
            </w:pPr>
            <w:bookmarkStart w:id="3" w:name="_MON_1611128825"/>
            <w:bookmarkStart w:id="4" w:name="_MON_1611128652"/>
            <w:bookmarkEnd w:id="3"/>
            <w:bookmarkEnd w:id="4"/>
          </w:p>
          <w:p w:rsidR="004A63B5" w:rsidRDefault="004A63B5" w:rsidP="00AE6D3A">
            <w:pPr>
              <w:spacing w:line="276" w:lineRule="auto"/>
              <w:ind w:firstLine="567"/>
              <w:jc w:val="center"/>
              <w:rPr>
                <w:bCs/>
                <w:sz w:val="28"/>
                <w:szCs w:val="28"/>
                <w:lang w:eastAsia="en-US"/>
              </w:rPr>
            </w:pPr>
            <w:proofErr w:type="gramStart"/>
            <w:r>
              <w:rPr>
                <w:b/>
                <w:bCs/>
                <w:caps/>
                <w:sz w:val="28"/>
                <w:szCs w:val="28"/>
                <w:lang w:eastAsia="en-US"/>
              </w:rPr>
              <w:t>Расходы  бюджета</w:t>
            </w:r>
            <w:proofErr w:type="gramEnd"/>
            <w:r>
              <w:rPr>
                <w:b/>
                <w:bCs/>
                <w:caps/>
                <w:sz w:val="28"/>
                <w:szCs w:val="28"/>
                <w:lang w:eastAsia="en-US"/>
              </w:rPr>
              <w:t xml:space="preserve"> поселения</w:t>
            </w:r>
          </w:p>
          <w:p w:rsidR="004A63B5" w:rsidRDefault="004A63B5" w:rsidP="00AE6D3A">
            <w:pPr>
              <w:spacing w:line="276" w:lineRule="auto"/>
              <w:ind w:firstLine="567"/>
              <w:jc w:val="center"/>
              <w:rPr>
                <w:bCs/>
                <w:sz w:val="28"/>
                <w:szCs w:val="28"/>
                <w:lang w:eastAsia="en-US"/>
              </w:rPr>
            </w:pPr>
          </w:p>
          <w:p w:rsidR="004A63B5" w:rsidRDefault="004A63B5" w:rsidP="00AE6D3A">
            <w:pPr>
              <w:spacing w:line="276" w:lineRule="auto"/>
              <w:ind w:firstLine="567"/>
              <w:jc w:val="both"/>
              <w:rPr>
                <w:color w:val="000000"/>
                <w:sz w:val="28"/>
                <w:szCs w:val="28"/>
                <w:lang w:eastAsia="en-US"/>
              </w:rPr>
            </w:pPr>
            <w:r>
              <w:rPr>
                <w:sz w:val="28"/>
                <w:szCs w:val="28"/>
                <w:lang w:eastAsia="en-US"/>
              </w:rPr>
              <w:t xml:space="preserve">План по расходам бюджета поселения за 2023 год определен в </w:t>
            </w:r>
            <w:proofErr w:type="gramStart"/>
            <w:r>
              <w:rPr>
                <w:sz w:val="28"/>
                <w:szCs w:val="28"/>
                <w:lang w:eastAsia="en-US"/>
              </w:rPr>
              <w:t xml:space="preserve">сумме  </w:t>
            </w:r>
            <w:r>
              <w:rPr>
                <w:b/>
                <w:sz w:val="28"/>
                <w:szCs w:val="28"/>
                <w:lang w:eastAsia="en-US"/>
              </w:rPr>
              <w:t>8</w:t>
            </w:r>
            <w:proofErr w:type="gramEnd"/>
            <w:r>
              <w:rPr>
                <w:b/>
                <w:sz w:val="28"/>
                <w:szCs w:val="28"/>
                <w:lang w:eastAsia="en-US"/>
              </w:rPr>
              <w:t> 976 300</w:t>
            </w:r>
            <w:r>
              <w:rPr>
                <w:b/>
                <w:color w:val="000000"/>
                <w:sz w:val="28"/>
                <w:szCs w:val="28"/>
                <w:lang w:eastAsia="en-US"/>
              </w:rPr>
              <w:t xml:space="preserve">,54 </w:t>
            </w:r>
            <w:r>
              <w:rPr>
                <w:sz w:val="28"/>
                <w:szCs w:val="28"/>
                <w:lang w:eastAsia="en-US"/>
              </w:rPr>
              <w:t xml:space="preserve">рублей, фактический расход составляет </w:t>
            </w:r>
            <w:r>
              <w:rPr>
                <w:b/>
                <w:sz w:val="28"/>
                <w:szCs w:val="28"/>
                <w:lang w:eastAsia="en-US"/>
              </w:rPr>
              <w:t>8 819 085</w:t>
            </w:r>
            <w:r>
              <w:rPr>
                <w:b/>
                <w:color w:val="000000"/>
                <w:sz w:val="28"/>
                <w:szCs w:val="28"/>
                <w:lang w:eastAsia="en-US"/>
              </w:rPr>
              <w:t>,40</w:t>
            </w:r>
            <w:r>
              <w:rPr>
                <w:b/>
                <w:sz w:val="28"/>
                <w:szCs w:val="28"/>
                <w:lang w:eastAsia="en-US"/>
              </w:rPr>
              <w:t xml:space="preserve"> руб. </w:t>
            </w:r>
            <w:r>
              <w:rPr>
                <w:sz w:val="28"/>
                <w:szCs w:val="28"/>
                <w:lang w:eastAsia="en-US"/>
              </w:rPr>
              <w:t xml:space="preserve">что составляет 101,8% от объема плановых назначений. </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Исполнение бюджета муниципального образования </w:t>
            </w:r>
            <w:proofErr w:type="spellStart"/>
            <w:r>
              <w:rPr>
                <w:color w:val="000000"/>
                <w:sz w:val="28"/>
                <w:szCs w:val="28"/>
                <w:lang w:eastAsia="en-US"/>
              </w:rPr>
              <w:t>Долговский</w:t>
            </w:r>
            <w:proofErr w:type="spellEnd"/>
            <w:r>
              <w:rPr>
                <w:color w:val="000000"/>
                <w:sz w:val="28"/>
                <w:szCs w:val="28"/>
                <w:lang w:eastAsia="en-US"/>
              </w:rPr>
              <w:t xml:space="preserve"> сельсовет </w:t>
            </w:r>
            <w:proofErr w:type="spellStart"/>
            <w:r>
              <w:rPr>
                <w:color w:val="000000"/>
                <w:sz w:val="28"/>
                <w:szCs w:val="28"/>
                <w:lang w:eastAsia="en-US"/>
              </w:rPr>
              <w:t>Новичихинского</w:t>
            </w:r>
            <w:proofErr w:type="spellEnd"/>
            <w:r>
              <w:rPr>
                <w:color w:val="000000"/>
                <w:sz w:val="28"/>
                <w:szCs w:val="28"/>
                <w:lang w:eastAsia="en-US"/>
              </w:rPr>
              <w:t xml:space="preserve"> района по разделам (руб.) </w:t>
            </w:r>
            <w:r>
              <w:rPr>
                <w:color w:val="000000"/>
                <w:sz w:val="28"/>
                <w:szCs w:val="28"/>
                <w:lang w:eastAsia="en-US"/>
              </w:rPr>
              <w:tab/>
            </w:r>
          </w:p>
          <w:p w:rsidR="004A63B5" w:rsidRDefault="004A63B5" w:rsidP="00AE6D3A">
            <w:pPr>
              <w:spacing w:line="276" w:lineRule="auto"/>
              <w:ind w:firstLine="567"/>
              <w:jc w:val="center"/>
              <w:rPr>
                <w:b/>
                <w:sz w:val="28"/>
                <w:szCs w:val="28"/>
                <w:lang w:eastAsia="en-US"/>
              </w:rPr>
            </w:pP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t xml:space="preserve">Раздел 0100 «Общегосударственные вопросы» </w:t>
            </w:r>
          </w:p>
          <w:p w:rsidR="004A63B5" w:rsidRDefault="004A63B5" w:rsidP="00AE6D3A">
            <w:pPr>
              <w:suppressAutoHyphens/>
              <w:spacing w:line="276" w:lineRule="auto"/>
              <w:ind w:firstLine="567"/>
              <w:jc w:val="both"/>
              <w:rPr>
                <w:sz w:val="28"/>
                <w:szCs w:val="28"/>
                <w:lang w:eastAsia="zh-CN"/>
              </w:rPr>
            </w:pPr>
          </w:p>
          <w:p w:rsidR="004A63B5" w:rsidRDefault="004A63B5" w:rsidP="00AE6D3A">
            <w:pPr>
              <w:suppressAutoHyphens/>
              <w:spacing w:line="276" w:lineRule="auto"/>
              <w:ind w:firstLine="567"/>
              <w:jc w:val="both"/>
              <w:rPr>
                <w:sz w:val="28"/>
                <w:szCs w:val="28"/>
                <w:lang w:eastAsia="zh-CN"/>
              </w:rPr>
            </w:pPr>
            <w:r>
              <w:rPr>
                <w:sz w:val="28"/>
                <w:szCs w:val="28"/>
                <w:lang w:eastAsia="zh-CN"/>
              </w:rPr>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w:t>
            </w:r>
          </w:p>
          <w:p w:rsidR="004A63B5" w:rsidRDefault="004A63B5" w:rsidP="00AE6D3A">
            <w:pPr>
              <w:suppressAutoHyphens/>
              <w:spacing w:line="276" w:lineRule="auto"/>
              <w:ind w:firstLine="567"/>
              <w:jc w:val="both"/>
              <w:rPr>
                <w:color w:val="000000"/>
                <w:sz w:val="28"/>
                <w:szCs w:val="28"/>
                <w:lang w:eastAsia="zh-CN"/>
              </w:rPr>
            </w:pPr>
            <w:r>
              <w:rPr>
                <w:sz w:val="28"/>
                <w:szCs w:val="28"/>
                <w:lang w:eastAsia="zh-CN"/>
              </w:rPr>
              <w:t xml:space="preserve">Расходы составили </w:t>
            </w:r>
            <w:r>
              <w:rPr>
                <w:b/>
                <w:sz w:val="28"/>
                <w:szCs w:val="28"/>
                <w:lang w:eastAsia="zh-CN"/>
              </w:rPr>
              <w:t>5 107 529,77</w:t>
            </w:r>
            <w:r>
              <w:rPr>
                <w:color w:val="000000"/>
                <w:sz w:val="28"/>
                <w:szCs w:val="28"/>
                <w:lang w:eastAsia="zh-CN"/>
              </w:rPr>
              <w:t xml:space="preserve"> рублей 98,0% выполнения от плана. </w:t>
            </w:r>
          </w:p>
          <w:p w:rsidR="004A63B5" w:rsidRDefault="004A63B5" w:rsidP="00AE6D3A">
            <w:pPr>
              <w:suppressAutoHyphens/>
              <w:spacing w:line="276" w:lineRule="auto"/>
              <w:ind w:firstLine="567"/>
              <w:jc w:val="both"/>
              <w:rPr>
                <w:b/>
                <w:color w:val="000000"/>
                <w:sz w:val="28"/>
                <w:szCs w:val="28"/>
                <w:lang w:eastAsia="zh-CN"/>
              </w:rPr>
            </w:pPr>
          </w:p>
          <w:p w:rsidR="004A63B5" w:rsidRDefault="004A63B5" w:rsidP="00AE6D3A">
            <w:pPr>
              <w:suppressAutoHyphens/>
              <w:spacing w:line="276" w:lineRule="auto"/>
              <w:ind w:firstLine="567"/>
              <w:jc w:val="both"/>
              <w:rPr>
                <w:b/>
                <w:color w:val="000000"/>
                <w:sz w:val="28"/>
                <w:szCs w:val="28"/>
                <w:lang w:eastAsia="zh-CN"/>
              </w:rPr>
            </w:pPr>
            <w:r>
              <w:rPr>
                <w:b/>
                <w:color w:val="000000"/>
                <w:sz w:val="28"/>
                <w:szCs w:val="28"/>
                <w:lang w:eastAsia="zh-CN"/>
              </w:rPr>
              <w:t xml:space="preserve">Подраздел 01 02 Функционирование высшего должностного лица Российской Федерации и муниципального образования </w:t>
            </w:r>
          </w:p>
          <w:p w:rsidR="004A63B5" w:rsidRDefault="004A63B5" w:rsidP="00AE6D3A">
            <w:pPr>
              <w:suppressAutoHyphens/>
              <w:spacing w:line="276" w:lineRule="auto"/>
              <w:ind w:firstLine="567"/>
              <w:jc w:val="both"/>
              <w:rPr>
                <w:b/>
                <w:color w:val="000000"/>
                <w:sz w:val="28"/>
                <w:szCs w:val="28"/>
                <w:lang w:eastAsia="zh-CN"/>
              </w:rPr>
            </w:pPr>
            <w:r>
              <w:rPr>
                <w:color w:val="000000"/>
                <w:sz w:val="28"/>
                <w:szCs w:val="28"/>
                <w:lang w:eastAsia="zh-CN"/>
              </w:rPr>
              <w:t xml:space="preserve">Заработная плата Главы сельсовета и взносы расходы составили: </w:t>
            </w:r>
            <w:r>
              <w:rPr>
                <w:b/>
                <w:color w:val="000000"/>
                <w:sz w:val="28"/>
                <w:szCs w:val="28"/>
                <w:lang w:eastAsia="zh-CN"/>
              </w:rPr>
              <w:t>704 027,31</w:t>
            </w:r>
            <w:r>
              <w:rPr>
                <w:color w:val="000000"/>
                <w:sz w:val="28"/>
                <w:szCs w:val="28"/>
                <w:lang w:eastAsia="zh-CN"/>
              </w:rPr>
              <w:t xml:space="preserve"> рублей</w:t>
            </w:r>
          </w:p>
          <w:p w:rsidR="004A63B5" w:rsidRDefault="004A63B5" w:rsidP="00AE6D3A">
            <w:pPr>
              <w:suppressAutoHyphens/>
              <w:spacing w:line="276" w:lineRule="auto"/>
              <w:ind w:firstLine="567"/>
              <w:jc w:val="both"/>
              <w:rPr>
                <w:b/>
                <w:color w:val="000000"/>
                <w:sz w:val="28"/>
                <w:szCs w:val="28"/>
                <w:lang w:eastAsia="zh-CN"/>
              </w:rPr>
            </w:pPr>
            <w:r>
              <w:rPr>
                <w:b/>
                <w:color w:val="000000"/>
                <w:sz w:val="28"/>
                <w:szCs w:val="28"/>
                <w:lang w:eastAsia="zh-CN"/>
              </w:rPr>
              <w:lastRenderedPageBreak/>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2 432 779,15 рублей.</w:t>
            </w:r>
          </w:p>
          <w:p w:rsidR="004A63B5" w:rsidRDefault="004A63B5" w:rsidP="00AE6D3A">
            <w:pPr>
              <w:suppressAutoHyphens/>
              <w:spacing w:line="276" w:lineRule="auto"/>
              <w:ind w:firstLine="567"/>
              <w:jc w:val="both"/>
              <w:rPr>
                <w:color w:val="000000"/>
                <w:sz w:val="28"/>
                <w:szCs w:val="28"/>
                <w:lang w:eastAsia="zh-CN"/>
              </w:rPr>
            </w:pPr>
            <w:r>
              <w:rPr>
                <w:color w:val="000000"/>
                <w:sz w:val="28"/>
                <w:szCs w:val="28"/>
                <w:lang w:eastAsia="zh-CN"/>
              </w:rPr>
              <w:t>Расходы составили: заработная плата специалиста (секретаря) 497 856,02 рублей, расходы на содержание аппарата 1 934 923,13 рублей</w:t>
            </w:r>
          </w:p>
          <w:p w:rsidR="004A63B5" w:rsidRDefault="004A63B5" w:rsidP="00AE6D3A">
            <w:pPr>
              <w:suppressAutoHyphens/>
              <w:spacing w:line="276" w:lineRule="auto"/>
              <w:ind w:firstLine="567"/>
              <w:jc w:val="both"/>
              <w:rPr>
                <w:b/>
                <w:color w:val="000000"/>
                <w:sz w:val="28"/>
                <w:szCs w:val="28"/>
                <w:lang w:eastAsia="zh-CN"/>
              </w:rPr>
            </w:pPr>
          </w:p>
          <w:p w:rsidR="004A63B5" w:rsidRDefault="004A63B5" w:rsidP="00AE6D3A">
            <w:pPr>
              <w:widowControl w:val="0"/>
              <w:suppressAutoHyphens/>
              <w:autoSpaceDE w:val="0"/>
              <w:autoSpaceDN w:val="0"/>
              <w:adjustRightInd w:val="0"/>
              <w:spacing w:line="276" w:lineRule="auto"/>
              <w:ind w:firstLine="567"/>
              <w:jc w:val="both"/>
              <w:rPr>
                <w:b/>
                <w:bCs/>
                <w:sz w:val="28"/>
                <w:szCs w:val="28"/>
                <w:lang w:eastAsia="zh-CN"/>
              </w:rPr>
            </w:pPr>
            <w:r>
              <w:rPr>
                <w:b/>
                <w:bCs/>
                <w:sz w:val="28"/>
                <w:szCs w:val="28"/>
                <w:lang w:eastAsia="zh-CN"/>
              </w:rPr>
              <w:t>Подраздел 0113 «Другие общегосударственные вопросы» расходы составили 1 970 723,31 рублей</w:t>
            </w:r>
            <w:r>
              <w:rPr>
                <w:sz w:val="28"/>
                <w:szCs w:val="28"/>
                <w:lang w:eastAsia="zh-CN"/>
              </w:rPr>
              <w:t xml:space="preserve"> что составляет 99,5% от объема плановых назначений.</w:t>
            </w:r>
          </w:p>
          <w:p w:rsidR="004A63B5" w:rsidRDefault="004A63B5" w:rsidP="00AE6D3A">
            <w:pPr>
              <w:suppressAutoHyphens/>
              <w:spacing w:line="276" w:lineRule="auto"/>
              <w:ind w:firstLine="567"/>
              <w:rPr>
                <w:b/>
                <w:bCs/>
                <w:sz w:val="28"/>
                <w:szCs w:val="28"/>
                <w:lang w:eastAsia="zh-CN"/>
              </w:rPr>
            </w:pPr>
            <w:r>
              <w:rPr>
                <w:bCs/>
                <w:sz w:val="28"/>
                <w:szCs w:val="28"/>
                <w:lang w:eastAsia="zh-CN"/>
              </w:rPr>
              <w:t>Из них расходы на заработную плату водителя, истопников, уборщиц помещений составило 1 855 597,49 рублей.</w:t>
            </w:r>
          </w:p>
          <w:p w:rsidR="004A63B5" w:rsidRDefault="004A63B5" w:rsidP="00AE6D3A">
            <w:pPr>
              <w:suppressAutoHyphens/>
              <w:spacing w:line="276" w:lineRule="auto"/>
              <w:ind w:firstLine="567"/>
              <w:jc w:val="both"/>
              <w:rPr>
                <w:color w:val="000000"/>
                <w:sz w:val="28"/>
                <w:szCs w:val="28"/>
                <w:lang w:eastAsia="zh-CN"/>
              </w:rPr>
            </w:pPr>
            <w:r>
              <w:rPr>
                <w:color w:val="000000"/>
                <w:sz w:val="28"/>
                <w:szCs w:val="28"/>
                <w:lang w:eastAsia="zh-CN"/>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расходы составили 2000,0 рублей</w:t>
            </w:r>
          </w:p>
          <w:p w:rsidR="004A63B5" w:rsidRDefault="004A63B5" w:rsidP="00AE6D3A">
            <w:pPr>
              <w:suppressAutoHyphens/>
              <w:spacing w:line="276" w:lineRule="auto"/>
              <w:ind w:firstLine="567"/>
              <w:jc w:val="center"/>
              <w:rPr>
                <w:b/>
                <w:bCs/>
                <w:sz w:val="28"/>
                <w:szCs w:val="28"/>
                <w:lang w:eastAsia="zh-CN"/>
              </w:rPr>
            </w:pP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t>Раздел 0200 «Национальная оборона»</w:t>
            </w:r>
          </w:p>
          <w:p w:rsidR="004A63B5" w:rsidRDefault="004A63B5" w:rsidP="00AE6D3A">
            <w:pPr>
              <w:suppressAutoHyphens/>
              <w:spacing w:line="276" w:lineRule="auto"/>
              <w:ind w:firstLine="567"/>
              <w:jc w:val="center"/>
              <w:rPr>
                <w:sz w:val="28"/>
                <w:szCs w:val="28"/>
                <w:lang w:eastAsia="zh-CN"/>
              </w:rPr>
            </w:pPr>
          </w:p>
          <w:p w:rsidR="004A63B5" w:rsidRDefault="004A63B5" w:rsidP="00AE6D3A">
            <w:pPr>
              <w:widowControl w:val="0"/>
              <w:suppressAutoHyphens/>
              <w:autoSpaceDE w:val="0"/>
              <w:autoSpaceDN w:val="0"/>
              <w:adjustRightInd w:val="0"/>
              <w:spacing w:line="276" w:lineRule="auto"/>
              <w:ind w:firstLine="567"/>
              <w:jc w:val="both"/>
              <w:rPr>
                <w:i/>
                <w:sz w:val="28"/>
                <w:szCs w:val="28"/>
                <w:lang w:eastAsia="zh-CN"/>
              </w:rPr>
            </w:pPr>
            <w:r>
              <w:rPr>
                <w:i/>
                <w:sz w:val="28"/>
                <w:szCs w:val="28"/>
                <w:lang w:eastAsia="zh-CN"/>
              </w:rPr>
              <w:t>По подразделу 03«Мобилизационная и вневойсковая подготовка»</w:t>
            </w:r>
          </w:p>
          <w:p w:rsidR="004A63B5" w:rsidRDefault="004A63B5" w:rsidP="00AE6D3A">
            <w:pPr>
              <w:widowControl w:val="0"/>
              <w:suppressAutoHyphens/>
              <w:autoSpaceDE w:val="0"/>
              <w:autoSpaceDN w:val="0"/>
              <w:adjustRightInd w:val="0"/>
              <w:spacing w:line="276" w:lineRule="auto"/>
              <w:ind w:firstLine="567"/>
              <w:jc w:val="both"/>
              <w:rPr>
                <w:sz w:val="28"/>
                <w:szCs w:val="28"/>
                <w:lang w:eastAsia="zh-CN"/>
              </w:rPr>
            </w:pPr>
            <w:r>
              <w:rPr>
                <w:sz w:val="28"/>
                <w:szCs w:val="28"/>
                <w:lang w:eastAsia="zh-CN"/>
              </w:rPr>
              <w:t xml:space="preserve"> на содержание одного военно-учетного </w:t>
            </w:r>
            <w:proofErr w:type="gramStart"/>
            <w:r>
              <w:rPr>
                <w:sz w:val="28"/>
                <w:szCs w:val="28"/>
                <w:lang w:eastAsia="zh-CN"/>
              </w:rPr>
              <w:t>работника,</w:t>
            </w:r>
            <w:r>
              <w:rPr>
                <w:sz w:val="28"/>
                <w:szCs w:val="28"/>
                <w:lang w:eastAsia="zh-CN"/>
              </w:rPr>
              <w:br/>
              <w:t>осуществляющего</w:t>
            </w:r>
            <w:proofErr w:type="gramEnd"/>
            <w:r>
              <w:rPr>
                <w:sz w:val="28"/>
                <w:szCs w:val="28"/>
                <w:lang w:eastAsia="zh-CN"/>
              </w:rPr>
              <w:t xml:space="preserve"> работу по воинскому учету в органе местного</w:t>
            </w:r>
            <w:r>
              <w:rPr>
                <w:sz w:val="28"/>
                <w:szCs w:val="28"/>
                <w:lang w:eastAsia="zh-CN"/>
              </w:rPr>
              <w:br/>
              <w:t xml:space="preserve">самоуправления расходы   составили в сумме  </w:t>
            </w:r>
            <w:r>
              <w:rPr>
                <w:b/>
                <w:sz w:val="28"/>
                <w:szCs w:val="28"/>
                <w:lang w:eastAsia="zh-CN"/>
              </w:rPr>
              <w:t>72 800,00</w:t>
            </w:r>
            <w:r>
              <w:rPr>
                <w:sz w:val="28"/>
                <w:szCs w:val="28"/>
                <w:lang w:eastAsia="zh-CN"/>
              </w:rPr>
              <w:t xml:space="preserve"> </w:t>
            </w:r>
            <w:r>
              <w:rPr>
                <w:b/>
                <w:sz w:val="28"/>
                <w:szCs w:val="28"/>
                <w:lang w:eastAsia="zh-CN"/>
              </w:rPr>
              <w:t>рублей</w:t>
            </w:r>
            <w:r>
              <w:rPr>
                <w:sz w:val="28"/>
                <w:szCs w:val="28"/>
                <w:lang w:eastAsia="zh-CN"/>
              </w:rPr>
              <w:t>., что составляет 100% от объема плановых назначений.</w:t>
            </w:r>
          </w:p>
          <w:p w:rsidR="004A63B5" w:rsidRDefault="004A63B5" w:rsidP="00AE6D3A">
            <w:pPr>
              <w:suppressAutoHyphens/>
              <w:spacing w:line="276" w:lineRule="auto"/>
              <w:ind w:firstLine="567"/>
              <w:jc w:val="both"/>
              <w:rPr>
                <w:color w:val="000000"/>
                <w:sz w:val="28"/>
                <w:szCs w:val="28"/>
                <w:lang w:eastAsia="zh-CN"/>
              </w:rPr>
            </w:pPr>
          </w:p>
          <w:p w:rsidR="004A63B5" w:rsidRDefault="004A63B5" w:rsidP="00AE6D3A">
            <w:pPr>
              <w:suppressAutoHyphens/>
              <w:spacing w:line="276" w:lineRule="auto"/>
              <w:ind w:firstLine="567"/>
              <w:jc w:val="both"/>
              <w:rPr>
                <w:color w:val="000000"/>
                <w:sz w:val="28"/>
                <w:szCs w:val="28"/>
                <w:lang w:eastAsia="zh-CN"/>
              </w:rPr>
            </w:pPr>
          </w:p>
          <w:p w:rsidR="004A63B5" w:rsidRDefault="004A63B5" w:rsidP="00AE6D3A">
            <w:pPr>
              <w:suppressAutoHyphens/>
              <w:spacing w:line="276" w:lineRule="auto"/>
              <w:ind w:firstLine="567"/>
              <w:jc w:val="center"/>
              <w:rPr>
                <w:sz w:val="28"/>
                <w:szCs w:val="28"/>
                <w:lang w:eastAsia="zh-CN"/>
              </w:rPr>
            </w:pPr>
            <w:r>
              <w:rPr>
                <w:b/>
                <w:bCs/>
                <w:sz w:val="28"/>
                <w:szCs w:val="28"/>
                <w:lang w:eastAsia="zh-CN"/>
              </w:rPr>
              <w:t>Раздел 0300 «Национальная безопасность и правоохранительная деятельность» расходы составили 31 000,00 рублей</w:t>
            </w:r>
          </w:p>
          <w:p w:rsidR="004A63B5" w:rsidRDefault="004A63B5" w:rsidP="00AE6D3A">
            <w:pPr>
              <w:tabs>
                <w:tab w:val="left" w:pos="0"/>
              </w:tabs>
              <w:suppressAutoHyphens/>
              <w:spacing w:line="276" w:lineRule="auto"/>
              <w:ind w:firstLine="567"/>
              <w:jc w:val="both"/>
              <w:rPr>
                <w:color w:val="000000"/>
                <w:sz w:val="28"/>
                <w:szCs w:val="28"/>
                <w:lang w:eastAsia="zh-CN"/>
              </w:rPr>
            </w:pPr>
            <w:r>
              <w:rPr>
                <w:i/>
                <w:sz w:val="28"/>
                <w:szCs w:val="28"/>
                <w:lang w:eastAsia="zh-CN"/>
              </w:rPr>
              <w:t xml:space="preserve">По подразделу 10 </w:t>
            </w:r>
            <w:proofErr w:type="gramStart"/>
            <w:r>
              <w:rPr>
                <w:i/>
                <w:sz w:val="28"/>
                <w:szCs w:val="28"/>
                <w:lang w:eastAsia="zh-CN"/>
              </w:rPr>
              <w:t>« Защита</w:t>
            </w:r>
            <w:proofErr w:type="gramEnd"/>
            <w:r>
              <w:rPr>
                <w:i/>
                <w:sz w:val="28"/>
                <w:szCs w:val="28"/>
                <w:lang w:eastAsia="zh-CN"/>
              </w:rPr>
              <w:t xml:space="preserve"> населения и территории от последствий чрезвычайных ситуаций природного и техногенного характера, пожарная безопасность»</w:t>
            </w:r>
            <w:r>
              <w:rPr>
                <w:color w:val="FF6600"/>
                <w:sz w:val="28"/>
                <w:szCs w:val="28"/>
                <w:lang w:eastAsia="zh-CN"/>
              </w:rPr>
              <w:t>, составили</w:t>
            </w:r>
            <w:r>
              <w:rPr>
                <w:color w:val="000000"/>
                <w:sz w:val="28"/>
                <w:szCs w:val="28"/>
                <w:lang w:eastAsia="zh-CN"/>
              </w:rPr>
              <w:t xml:space="preserve"> 100% выполнения от плана.</w:t>
            </w:r>
          </w:p>
          <w:p w:rsidR="004A63B5" w:rsidRDefault="004A63B5" w:rsidP="00AE6D3A">
            <w:pPr>
              <w:suppressAutoHyphens/>
              <w:spacing w:line="276" w:lineRule="auto"/>
              <w:ind w:firstLine="567"/>
              <w:jc w:val="center"/>
              <w:rPr>
                <w:b/>
                <w:bCs/>
                <w:sz w:val="28"/>
                <w:szCs w:val="28"/>
                <w:lang w:eastAsia="zh-CN"/>
              </w:rPr>
            </w:pP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t xml:space="preserve">Раздел 0400 </w:t>
            </w:r>
            <w:proofErr w:type="gramStart"/>
            <w:r>
              <w:rPr>
                <w:b/>
                <w:bCs/>
                <w:sz w:val="28"/>
                <w:szCs w:val="28"/>
                <w:lang w:eastAsia="zh-CN"/>
              </w:rPr>
              <w:t>« Национальная</w:t>
            </w:r>
            <w:proofErr w:type="gramEnd"/>
            <w:r>
              <w:rPr>
                <w:b/>
                <w:bCs/>
                <w:sz w:val="28"/>
                <w:szCs w:val="28"/>
                <w:lang w:eastAsia="zh-CN"/>
              </w:rPr>
              <w:t xml:space="preserve"> экономика»</w:t>
            </w: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t xml:space="preserve">По разделу 04 расходы составили в сумме 1 228 475,40 рублей </w:t>
            </w:r>
          </w:p>
          <w:p w:rsidR="004A63B5" w:rsidRDefault="004A63B5" w:rsidP="00AE6D3A">
            <w:pPr>
              <w:suppressAutoHyphens/>
              <w:spacing w:line="276" w:lineRule="auto"/>
              <w:ind w:firstLine="567"/>
              <w:jc w:val="center"/>
              <w:rPr>
                <w:color w:val="000000"/>
                <w:sz w:val="28"/>
                <w:szCs w:val="28"/>
                <w:lang w:eastAsia="zh-CN"/>
              </w:rPr>
            </w:pPr>
          </w:p>
          <w:p w:rsidR="004A63B5" w:rsidRDefault="004A63B5" w:rsidP="00AE6D3A">
            <w:pPr>
              <w:suppressAutoHyphens/>
              <w:spacing w:line="276" w:lineRule="auto"/>
              <w:ind w:firstLine="567"/>
              <w:jc w:val="both"/>
              <w:rPr>
                <w:bCs/>
                <w:sz w:val="28"/>
                <w:szCs w:val="28"/>
                <w:lang w:eastAsia="zh-CN"/>
              </w:rPr>
            </w:pPr>
            <w:r>
              <w:rPr>
                <w:bCs/>
                <w:i/>
                <w:sz w:val="28"/>
                <w:szCs w:val="28"/>
                <w:lang w:eastAsia="zh-CN"/>
              </w:rPr>
              <w:t xml:space="preserve">По подразделу 09 </w:t>
            </w:r>
            <w:proofErr w:type="gramStart"/>
            <w:r>
              <w:rPr>
                <w:bCs/>
                <w:i/>
                <w:sz w:val="28"/>
                <w:szCs w:val="28"/>
                <w:lang w:eastAsia="zh-CN"/>
              </w:rPr>
              <w:t>« Дорожное</w:t>
            </w:r>
            <w:proofErr w:type="gramEnd"/>
            <w:r>
              <w:rPr>
                <w:bCs/>
                <w:i/>
                <w:sz w:val="28"/>
                <w:szCs w:val="28"/>
                <w:lang w:eastAsia="zh-CN"/>
              </w:rPr>
              <w:t xml:space="preserve"> хозяйство» </w:t>
            </w:r>
            <w:r>
              <w:rPr>
                <w:bCs/>
                <w:sz w:val="28"/>
                <w:szCs w:val="28"/>
                <w:lang w:eastAsia="zh-CN"/>
              </w:rPr>
              <w:t>расходы составили в сумме 1 228 475,00 рублей, на обслуживание и содержание автодорог, выполнение 96%.</w:t>
            </w:r>
          </w:p>
          <w:p w:rsidR="004A63B5" w:rsidRDefault="004A63B5" w:rsidP="00AE6D3A">
            <w:pPr>
              <w:suppressAutoHyphens/>
              <w:spacing w:line="276" w:lineRule="auto"/>
              <w:ind w:firstLine="567"/>
              <w:jc w:val="both"/>
              <w:rPr>
                <w:b/>
                <w:color w:val="000000"/>
                <w:sz w:val="28"/>
                <w:szCs w:val="28"/>
                <w:lang w:eastAsia="zh-CN"/>
              </w:rPr>
            </w:pP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lastRenderedPageBreak/>
              <w:t>Раздел 0500 «Жилищно-коммунальное хозяйство»</w:t>
            </w:r>
          </w:p>
          <w:p w:rsidR="004A63B5" w:rsidRDefault="004A63B5" w:rsidP="00AE6D3A">
            <w:pPr>
              <w:suppressAutoHyphens/>
              <w:spacing w:line="276" w:lineRule="auto"/>
              <w:ind w:firstLine="567"/>
              <w:jc w:val="center"/>
              <w:rPr>
                <w:b/>
                <w:bCs/>
                <w:sz w:val="28"/>
                <w:szCs w:val="28"/>
                <w:lang w:eastAsia="zh-CN"/>
              </w:rPr>
            </w:pPr>
          </w:p>
          <w:p w:rsidR="004A63B5" w:rsidRDefault="004A63B5" w:rsidP="00AE6D3A">
            <w:pPr>
              <w:suppressAutoHyphens/>
              <w:spacing w:line="276" w:lineRule="auto"/>
              <w:ind w:firstLine="567"/>
              <w:jc w:val="center"/>
              <w:rPr>
                <w:b/>
                <w:bCs/>
                <w:sz w:val="28"/>
                <w:szCs w:val="28"/>
                <w:lang w:eastAsia="zh-CN"/>
              </w:rPr>
            </w:pPr>
            <w:proofErr w:type="spellStart"/>
            <w:r>
              <w:rPr>
                <w:b/>
                <w:bCs/>
                <w:sz w:val="28"/>
                <w:szCs w:val="28"/>
                <w:lang w:eastAsia="zh-CN"/>
              </w:rPr>
              <w:t>Поразделу</w:t>
            </w:r>
            <w:proofErr w:type="spellEnd"/>
            <w:r>
              <w:rPr>
                <w:b/>
                <w:bCs/>
                <w:sz w:val="28"/>
                <w:szCs w:val="28"/>
                <w:lang w:eastAsia="zh-CN"/>
              </w:rPr>
              <w:t xml:space="preserve"> 05 расходы составили в сумме 361 562,47 рублей 100</w:t>
            </w:r>
            <w:r>
              <w:rPr>
                <w:b/>
                <w:sz w:val="28"/>
                <w:szCs w:val="28"/>
                <w:lang w:eastAsia="zh-CN"/>
              </w:rPr>
              <w:t>% от выполнения плана.</w:t>
            </w:r>
          </w:p>
          <w:p w:rsidR="004A63B5" w:rsidRDefault="004A63B5" w:rsidP="00AE6D3A">
            <w:pPr>
              <w:suppressAutoHyphens/>
              <w:spacing w:line="276" w:lineRule="auto"/>
              <w:ind w:firstLine="567"/>
              <w:jc w:val="both"/>
              <w:rPr>
                <w:bCs/>
                <w:i/>
                <w:sz w:val="28"/>
                <w:szCs w:val="28"/>
                <w:lang w:eastAsia="zh-CN"/>
              </w:rPr>
            </w:pPr>
          </w:p>
          <w:p w:rsidR="004A63B5" w:rsidRDefault="004A63B5" w:rsidP="00AE6D3A">
            <w:pPr>
              <w:numPr>
                <w:ilvl w:val="0"/>
                <w:numId w:val="1"/>
              </w:numPr>
              <w:suppressAutoHyphens/>
              <w:spacing w:line="276" w:lineRule="auto"/>
              <w:ind w:firstLine="567"/>
              <w:jc w:val="both"/>
              <w:rPr>
                <w:sz w:val="28"/>
                <w:szCs w:val="28"/>
                <w:lang w:eastAsia="zh-CN"/>
              </w:rPr>
            </w:pPr>
            <w:r>
              <w:rPr>
                <w:sz w:val="28"/>
                <w:szCs w:val="28"/>
                <w:lang w:eastAsia="zh-CN"/>
              </w:rPr>
              <w:t>По подразделу 02 «Коммунальное хозяйства» расходы составили 283 412,47 рублей.</w:t>
            </w:r>
          </w:p>
          <w:p w:rsidR="004A63B5" w:rsidRDefault="004A63B5" w:rsidP="00AE6D3A">
            <w:pPr>
              <w:numPr>
                <w:ilvl w:val="0"/>
                <w:numId w:val="1"/>
              </w:numPr>
              <w:suppressAutoHyphens/>
              <w:spacing w:line="276" w:lineRule="auto"/>
              <w:ind w:firstLine="567"/>
              <w:jc w:val="both"/>
              <w:rPr>
                <w:sz w:val="28"/>
                <w:szCs w:val="28"/>
                <w:lang w:eastAsia="zh-CN"/>
              </w:rPr>
            </w:pPr>
            <w:r>
              <w:rPr>
                <w:sz w:val="28"/>
                <w:szCs w:val="28"/>
                <w:lang w:eastAsia="zh-CN"/>
              </w:rPr>
              <w:t>Сбор и удаление твердых отходов – 78 150,00 рублей.</w:t>
            </w:r>
          </w:p>
          <w:p w:rsidR="004A63B5" w:rsidRDefault="004A63B5" w:rsidP="00AE6D3A">
            <w:pPr>
              <w:suppressAutoHyphens/>
              <w:spacing w:line="276" w:lineRule="auto"/>
              <w:ind w:firstLine="567"/>
              <w:jc w:val="both"/>
              <w:rPr>
                <w:b/>
                <w:sz w:val="28"/>
                <w:szCs w:val="28"/>
                <w:lang w:eastAsia="zh-CN"/>
              </w:rPr>
            </w:pPr>
          </w:p>
          <w:p w:rsidR="004A63B5" w:rsidRDefault="004A63B5" w:rsidP="00AE6D3A">
            <w:pPr>
              <w:suppressAutoHyphens/>
              <w:spacing w:line="276" w:lineRule="auto"/>
              <w:ind w:firstLine="567"/>
              <w:jc w:val="both"/>
              <w:rPr>
                <w:sz w:val="28"/>
                <w:szCs w:val="28"/>
                <w:lang w:eastAsia="zh-CN"/>
              </w:rPr>
            </w:pP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t>Раздел 0800 «Культура, кинематография и средства массовой информации»</w:t>
            </w:r>
          </w:p>
          <w:p w:rsidR="004A63B5" w:rsidRDefault="004A63B5" w:rsidP="00AE6D3A">
            <w:pPr>
              <w:suppressAutoHyphens/>
              <w:spacing w:line="276" w:lineRule="auto"/>
              <w:ind w:firstLine="567"/>
              <w:jc w:val="center"/>
              <w:rPr>
                <w:b/>
                <w:bCs/>
                <w:sz w:val="28"/>
                <w:szCs w:val="28"/>
                <w:lang w:eastAsia="zh-CN"/>
              </w:rPr>
            </w:pPr>
            <w:r>
              <w:rPr>
                <w:b/>
                <w:bCs/>
                <w:sz w:val="28"/>
                <w:szCs w:val="28"/>
                <w:lang w:eastAsia="zh-CN"/>
              </w:rPr>
              <w:t>По разделу 08 расходы составили в сумме 2 014 717,76 рублей.</w:t>
            </w:r>
          </w:p>
          <w:p w:rsidR="004A63B5" w:rsidRDefault="004A63B5" w:rsidP="00AE6D3A">
            <w:pPr>
              <w:suppressAutoHyphens/>
              <w:spacing w:line="276" w:lineRule="auto"/>
              <w:ind w:firstLine="567"/>
              <w:jc w:val="center"/>
              <w:rPr>
                <w:b/>
                <w:color w:val="FF0000"/>
                <w:sz w:val="28"/>
                <w:szCs w:val="28"/>
                <w:lang w:eastAsia="zh-CN"/>
              </w:rPr>
            </w:pPr>
          </w:p>
          <w:p w:rsidR="004A63B5" w:rsidRDefault="004A63B5" w:rsidP="00AE6D3A">
            <w:pPr>
              <w:pStyle w:val="20"/>
              <w:spacing w:line="240" w:lineRule="auto"/>
              <w:ind w:firstLine="567"/>
              <w:jc w:val="both"/>
              <w:rPr>
                <w:color w:val="000000"/>
                <w:sz w:val="28"/>
                <w:szCs w:val="28"/>
                <w:lang w:eastAsia="zh-CN"/>
              </w:rPr>
            </w:pPr>
            <w:r>
              <w:rPr>
                <w:b/>
                <w:bCs/>
                <w:sz w:val="28"/>
                <w:szCs w:val="28"/>
                <w:lang w:eastAsia="zh-CN"/>
              </w:rPr>
              <w:t xml:space="preserve">       По подразделу 01 «Культура»</w:t>
            </w:r>
            <w:r>
              <w:rPr>
                <w:bCs/>
                <w:sz w:val="28"/>
                <w:szCs w:val="28"/>
                <w:lang w:eastAsia="zh-CN"/>
              </w:rPr>
              <w:t xml:space="preserve"> расходы составили в сумме   рублей 99,9% от выполнения плана из них </w:t>
            </w:r>
            <w:r>
              <w:rPr>
                <w:bCs/>
                <w:sz w:val="28"/>
                <w:szCs w:val="28"/>
                <w:lang w:eastAsia="en-US"/>
              </w:rPr>
              <w:t xml:space="preserve">запланированы расходы по </w:t>
            </w:r>
            <w:r>
              <w:rPr>
                <w:sz w:val="28"/>
                <w:szCs w:val="28"/>
                <w:lang w:eastAsia="en-US"/>
              </w:rPr>
              <w:t>переданным полномочиям по Соглашению</w:t>
            </w:r>
            <w:r>
              <w:rPr>
                <w:bCs/>
                <w:sz w:val="28"/>
                <w:szCs w:val="28"/>
                <w:lang w:eastAsia="en-US"/>
              </w:rPr>
              <w:t xml:space="preserve"> на о</w:t>
            </w:r>
            <w:r>
              <w:rPr>
                <w:sz w:val="28"/>
                <w:szCs w:val="28"/>
                <w:lang w:eastAsia="en-US"/>
              </w:rPr>
              <w:t>существление полномочий по созданию условий для организации досуга и обеспечения жителей поселения услугами организаций культуры 1 974 717,76</w:t>
            </w:r>
            <w:r>
              <w:rPr>
                <w:bCs/>
                <w:sz w:val="28"/>
                <w:szCs w:val="28"/>
                <w:lang w:eastAsia="en-US"/>
              </w:rPr>
              <w:t xml:space="preserve"> рублей. </w:t>
            </w:r>
            <w:r>
              <w:rPr>
                <w:sz w:val="28"/>
                <w:szCs w:val="28"/>
                <w:lang w:eastAsia="zh-CN"/>
              </w:rPr>
              <w:t xml:space="preserve"> </w:t>
            </w:r>
          </w:p>
          <w:p w:rsidR="004A63B5" w:rsidRDefault="004A63B5" w:rsidP="00AE6D3A">
            <w:pPr>
              <w:suppressAutoHyphens/>
              <w:spacing w:line="276" w:lineRule="auto"/>
              <w:ind w:firstLine="567"/>
              <w:jc w:val="both"/>
              <w:rPr>
                <w:bCs/>
                <w:i/>
                <w:sz w:val="28"/>
                <w:szCs w:val="28"/>
                <w:lang w:eastAsia="zh-CN"/>
              </w:rPr>
            </w:pPr>
          </w:p>
          <w:p w:rsidR="004A63B5" w:rsidRDefault="004A63B5" w:rsidP="00AE6D3A">
            <w:pPr>
              <w:suppressAutoHyphens/>
              <w:spacing w:line="276" w:lineRule="auto"/>
              <w:ind w:firstLine="567"/>
              <w:jc w:val="both"/>
              <w:rPr>
                <w:bCs/>
                <w:sz w:val="28"/>
                <w:szCs w:val="28"/>
                <w:lang w:eastAsia="zh-CN"/>
              </w:rPr>
            </w:pPr>
            <w:r>
              <w:rPr>
                <w:b/>
                <w:sz w:val="28"/>
                <w:szCs w:val="28"/>
                <w:lang w:eastAsia="zh-CN"/>
              </w:rPr>
              <w:t xml:space="preserve">По подразделу 04 «Другие вопросы в области культуры, кинематографии» расходы составили 40 000,00 </w:t>
            </w:r>
            <w:proofErr w:type="gramStart"/>
            <w:r>
              <w:rPr>
                <w:b/>
                <w:sz w:val="28"/>
                <w:szCs w:val="28"/>
                <w:lang w:eastAsia="zh-CN"/>
              </w:rPr>
              <w:t>рублей  реконструкция</w:t>
            </w:r>
            <w:proofErr w:type="gramEnd"/>
            <w:r>
              <w:rPr>
                <w:b/>
                <w:sz w:val="28"/>
                <w:szCs w:val="28"/>
                <w:lang w:eastAsia="zh-CN"/>
              </w:rPr>
              <w:t xml:space="preserve"> памятника ВОВ.</w:t>
            </w:r>
          </w:p>
          <w:p w:rsidR="004A63B5" w:rsidRDefault="004A63B5" w:rsidP="00AE6D3A">
            <w:pPr>
              <w:suppressAutoHyphens/>
              <w:spacing w:line="276" w:lineRule="auto"/>
              <w:ind w:firstLine="567"/>
              <w:jc w:val="both"/>
              <w:rPr>
                <w:bCs/>
                <w:i/>
                <w:sz w:val="28"/>
                <w:szCs w:val="28"/>
                <w:lang w:eastAsia="zh-CN"/>
              </w:rPr>
            </w:pPr>
          </w:p>
          <w:p w:rsidR="004A63B5" w:rsidRDefault="004A63B5" w:rsidP="00AE6D3A">
            <w:pPr>
              <w:suppressAutoHyphens/>
              <w:spacing w:line="276" w:lineRule="auto"/>
              <w:ind w:firstLine="567"/>
              <w:jc w:val="center"/>
              <w:rPr>
                <w:b/>
                <w:sz w:val="28"/>
                <w:szCs w:val="28"/>
                <w:lang w:eastAsia="zh-CN"/>
              </w:rPr>
            </w:pPr>
            <w:r>
              <w:rPr>
                <w:b/>
                <w:bCs/>
                <w:sz w:val="28"/>
                <w:szCs w:val="28"/>
                <w:lang w:eastAsia="zh-CN"/>
              </w:rPr>
              <w:t>Раздел 1003 «Социальная политика» расходы составили 3 000,</w:t>
            </w:r>
            <w:proofErr w:type="gramStart"/>
            <w:r>
              <w:rPr>
                <w:b/>
                <w:bCs/>
                <w:sz w:val="28"/>
                <w:szCs w:val="28"/>
                <w:lang w:eastAsia="zh-CN"/>
              </w:rPr>
              <w:t>00  рублей</w:t>
            </w:r>
            <w:proofErr w:type="gramEnd"/>
            <w:r>
              <w:rPr>
                <w:b/>
                <w:bCs/>
                <w:sz w:val="28"/>
                <w:szCs w:val="28"/>
                <w:lang w:eastAsia="zh-CN"/>
              </w:rPr>
              <w:t xml:space="preserve"> -100</w:t>
            </w:r>
            <w:r>
              <w:rPr>
                <w:b/>
                <w:sz w:val="28"/>
                <w:szCs w:val="28"/>
                <w:lang w:eastAsia="zh-CN"/>
              </w:rPr>
              <w:t>% от выполнения плана.</w:t>
            </w:r>
          </w:p>
          <w:p w:rsidR="004A63B5" w:rsidRDefault="004A63B5" w:rsidP="00AE6D3A">
            <w:pPr>
              <w:suppressAutoHyphens/>
              <w:spacing w:line="276" w:lineRule="auto"/>
              <w:ind w:firstLine="567"/>
              <w:jc w:val="center"/>
              <w:rPr>
                <w:sz w:val="28"/>
                <w:szCs w:val="28"/>
                <w:lang w:eastAsia="zh-CN"/>
              </w:rPr>
            </w:pPr>
          </w:p>
          <w:p w:rsidR="004A63B5" w:rsidRDefault="004A63B5" w:rsidP="00AE6D3A">
            <w:pPr>
              <w:suppressAutoHyphens/>
              <w:spacing w:line="276" w:lineRule="auto"/>
              <w:ind w:firstLine="567"/>
              <w:jc w:val="center"/>
              <w:rPr>
                <w:sz w:val="28"/>
                <w:szCs w:val="28"/>
                <w:lang w:eastAsia="zh-CN"/>
              </w:rPr>
            </w:pPr>
            <w:r>
              <w:rPr>
                <w:b/>
                <w:sz w:val="28"/>
                <w:szCs w:val="28"/>
                <w:lang w:eastAsia="zh-CN"/>
              </w:rPr>
              <w:t>Профицит местного бюджета</w:t>
            </w:r>
          </w:p>
          <w:p w:rsidR="004A63B5" w:rsidRDefault="004A63B5" w:rsidP="00AE6D3A">
            <w:pPr>
              <w:suppressAutoHyphens/>
              <w:spacing w:line="276" w:lineRule="auto"/>
              <w:ind w:firstLine="567"/>
              <w:jc w:val="both"/>
              <w:rPr>
                <w:color w:val="000000"/>
                <w:sz w:val="28"/>
                <w:szCs w:val="28"/>
                <w:lang w:eastAsia="zh-CN"/>
              </w:rPr>
            </w:pPr>
          </w:p>
          <w:p w:rsidR="004A63B5" w:rsidRDefault="004A63B5" w:rsidP="00AE6D3A">
            <w:pPr>
              <w:spacing w:line="276" w:lineRule="auto"/>
              <w:ind w:firstLine="567"/>
              <w:jc w:val="center"/>
              <w:rPr>
                <w:color w:val="000000"/>
                <w:sz w:val="28"/>
                <w:szCs w:val="28"/>
                <w:lang w:eastAsia="en-US"/>
              </w:rPr>
            </w:pPr>
            <w:r>
              <w:rPr>
                <w:color w:val="000000"/>
                <w:sz w:val="28"/>
                <w:szCs w:val="28"/>
                <w:lang w:eastAsia="zh-CN"/>
              </w:rPr>
              <w:t xml:space="preserve">Профицит бюджета составил </w:t>
            </w:r>
            <w:r>
              <w:rPr>
                <w:b/>
                <w:color w:val="000000"/>
                <w:sz w:val="28"/>
                <w:szCs w:val="28"/>
                <w:lang w:eastAsia="zh-CN"/>
              </w:rPr>
              <w:t>24 980</w:t>
            </w:r>
            <w:r>
              <w:rPr>
                <w:b/>
                <w:color w:val="000000" w:themeColor="text1"/>
                <w:sz w:val="28"/>
                <w:szCs w:val="28"/>
                <w:lang w:eastAsia="zh-CN"/>
              </w:rPr>
              <w:t>,01</w:t>
            </w:r>
            <w:r>
              <w:rPr>
                <w:color w:val="000000" w:themeColor="text1"/>
                <w:sz w:val="28"/>
                <w:szCs w:val="28"/>
                <w:lang w:eastAsia="zh-CN"/>
              </w:rPr>
              <w:t xml:space="preserve"> рублей</w:t>
            </w:r>
          </w:p>
          <w:p w:rsidR="004A63B5" w:rsidRDefault="004A63B5" w:rsidP="00AE6D3A">
            <w:pPr>
              <w:spacing w:line="276" w:lineRule="auto"/>
              <w:ind w:firstLine="567"/>
              <w:jc w:val="center"/>
              <w:rPr>
                <w:color w:val="000000"/>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276" w:lineRule="auto"/>
              <w:ind w:firstLine="567"/>
              <w:rPr>
                <w:color w:val="000000"/>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276" w:lineRule="auto"/>
              <w:ind w:firstLine="567"/>
              <w:rPr>
                <w:color w:val="000000"/>
                <w:sz w:val="28"/>
                <w:szCs w:val="28"/>
                <w:lang w:eastAsia="en-US"/>
              </w:rPr>
            </w:pPr>
          </w:p>
          <w:p w:rsidR="004A63B5" w:rsidRDefault="004A63B5" w:rsidP="00AE6D3A">
            <w:pPr>
              <w:spacing w:line="276" w:lineRule="auto"/>
              <w:ind w:firstLine="567"/>
              <w:jc w:val="center"/>
              <w:rPr>
                <w:b/>
                <w:bCs/>
                <w:color w:val="000000"/>
                <w:sz w:val="28"/>
                <w:szCs w:val="28"/>
                <w:lang w:eastAsia="en-US"/>
              </w:rPr>
            </w:pPr>
            <w:r>
              <w:rPr>
                <w:b/>
                <w:bCs/>
                <w:color w:val="000000"/>
                <w:sz w:val="28"/>
                <w:szCs w:val="28"/>
                <w:lang w:eastAsia="en-US"/>
              </w:rPr>
              <w:t>Раздел 4 «Анализ показателей бухгалтерской отчетности субъекта бюджетной отчетности»</w:t>
            </w:r>
          </w:p>
          <w:p w:rsidR="004A63B5" w:rsidRDefault="004A63B5" w:rsidP="00AE6D3A">
            <w:pPr>
              <w:spacing w:line="276" w:lineRule="auto"/>
              <w:ind w:firstLine="567"/>
              <w:rPr>
                <w:color w:val="000000"/>
                <w:sz w:val="28"/>
                <w:szCs w:val="28"/>
                <w:lang w:eastAsia="en-US"/>
              </w:rPr>
            </w:pPr>
          </w:p>
          <w:p w:rsidR="004A63B5" w:rsidRDefault="004A63B5" w:rsidP="00AE6D3A">
            <w:pPr>
              <w:spacing w:line="276" w:lineRule="auto"/>
              <w:ind w:firstLine="567"/>
              <w:jc w:val="center"/>
              <w:rPr>
                <w:b/>
                <w:color w:val="000000"/>
                <w:sz w:val="28"/>
                <w:szCs w:val="28"/>
                <w:lang w:eastAsia="en-US"/>
              </w:rPr>
            </w:pPr>
            <w:r>
              <w:rPr>
                <w:b/>
                <w:color w:val="000000"/>
                <w:sz w:val="28"/>
                <w:szCs w:val="28"/>
                <w:lang w:eastAsia="en-US"/>
              </w:rPr>
              <w:t>Анализ дебиторской задолженности</w:t>
            </w:r>
          </w:p>
          <w:p w:rsidR="004A63B5" w:rsidRDefault="004A63B5" w:rsidP="00AE6D3A">
            <w:pPr>
              <w:spacing w:line="276" w:lineRule="auto"/>
              <w:ind w:firstLine="567"/>
              <w:jc w:val="both"/>
              <w:rPr>
                <w:color w:val="000000"/>
                <w:sz w:val="28"/>
                <w:szCs w:val="28"/>
                <w:lang w:eastAsia="en-US"/>
              </w:rPr>
            </w:pP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По форме 0503169 «Сведения по дебиторской и кредиторской задолженности»</w:t>
            </w:r>
          </w:p>
          <w:p w:rsidR="004A63B5" w:rsidRDefault="004A63B5" w:rsidP="00AE6D3A">
            <w:pPr>
              <w:spacing w:line="276" w:lineRule="auto"/>
              <w:ind w:firstLine="567"/>
              <w:jc w:val="both"/>
              <w:rPr>
                <w:color w:val="000000"/>
                <w:sz w:val="28"/>
                <w:szCs w:val="28"/>
                <w:lang w:eastAsia="en-US"/>
              </w:rPr>
            </w:pP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lastRenderedPageBreak/>
              <w:t xml:space="preserve">Дебиторская задолженность </w:t>
            </w:r>
            <w:proofErr w:type="gramStart"/>
            <w:r>
              <w:rPr>
                <w:color w:val="000000"/>
                <w:sz w:val="28"/>
                <w:szCs w:val="28"/>
                <w:lang w:eastAsia="en-US"/>
              </w:rPr>
              <w:t>на  01.01.2024</w:t>
            </w:r>
            <w:proofErr w:type="gramEnd"/>
            <w:r>
              <w:rPr>
                <w:color w:val="000000"/>
                <w:sz w:val="28"/>
                <w:szCs w:val="28"/>
                <w:lang w:eastAsia="en-US"/>
              </w:rPr>
              <w:t xml:space="preserve"> года составляет: по счету 1 205.21-Расчеты по доходам от операционной аренды в сумме 5509,62 руб., по счету 1 205.51 – Расчеты по безвозмездным поступлениям от других бюджетов (Доходы будущих периодов) в сумме 125 000,00 руб.,  по счету 1 206.23 – Расчеты по авансам по коммунальным услугам в сумме 5 919,00 </w:t>
            </w:r>
            <w:proofErr w:type="spellStart"/>
            <w:r>
              <w:rPr>
                <w:color w:val="000000"/>
                <w:sz w:val="28"/>
                <w:szCs w:val="28"/>
                <w:lang w:eastAsia="en-US"/>
              </w:rPr>
              <w:t>руб.,по</w:t>
            </w:r>
            <w:proofErr w:type="spellEnd"/>
            <w:r>
              <w:rPr>
                <w:color w:val="000000"/>
                <w:sz w:val="28"/>
                <w:szCs w:val="28"/>
                <w:lang w:eastAsia="en-US"/>
              </w:rPr>
              <w:t xml:space="preserve"> счету 1 303.14 - Расчеты по платежам в бюджеты в сумме 193 038,36 руб.(Единый налоговый платеж).</w:t>
            </w:r>
          </w:p>
          <w:p w:rsidR="004A63B5" w:rsidRDefault="004A63B5" w:rsidP="00AE6D3A">
            <w:pPr>
              <w:spacing w:line="276" w:lineRule="auto"/>
              <w:ind w:firstLine="567"/>
              <w:jc w:val="both"/>
              <w:rPr>
                <w:color w:val="000000"/>
                <w:sz w:val="28"/>
                <w:szCs w:val="28"/>
                <w:lang w:eastAsia="en-US"/>
              </w:rPr>
            </w:pP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 xml:space="preserve">1 205 11 1000 - По данным отчета МЕЖРАЙОННОЙ ИФНС РОССИИ № 1 ПО АЛТАЙСКОМУ КРАЮ задолженность составила: </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По налогу на имущество – 11433,84 рублей;</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Земельный налог с организаций – 26397,00 рублей;</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Земельный налог с физических лиц – 136611,33 рублей.</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Всего: 148045,17 рублей, в том числе просроченная дебиторская задолженность</w:t>
            </w:r>
          </w:p>
          <w:p w:rsidR="004A63B5" w:rsidRPr="004A63B5" w:rsidRDefault="004A63B5" w:rsidP="00AE6D3A">
            <w:pPr>
              <w:spacing w:line="276" w:lineRule="auto"/>
              <w:ind w:firstLine="567"/>
              <w:jc w:val="center"/>
              <w:rPr>
                <w:b/>
                <w:sz w:val="28"/>
                <w:szCs w:val="28"/>
                <w:lang w:eastAsia="en-US"/>
              </w:rPr>
            </w:pPr>
            <w:r w:rsidRPr="004A63B5">
              <w:rPr>
                <w:b/>
                <w:sz w:val="28"/>
                <w:szCs w:val="28"/>
                <w:lang w:eastAsia="en-US"/>
              </w:rPr>
              <w:t>Анализ кредиторской задолженности</w:t>
            </w:r>
          </w:p>
          <w:p w:rsidR="004A63B5" w:rsidRPr="004A63B5" w:rsidRDefault="004A63B5" w:rsidP="00AE6D3A">
            <w:pPr>
              <w:spacing w:line="276" w:lineRule="auto"/>
              <w:ind w:firstLine="567"/>
              <w:jc w:val="both"/>
              <w:rPr>
                <w:sz w:val="28"/>
                <w:szCs w:val="28"/>
                <w:lang w:eastAsia="en-US"/>
              </w:rPr>
            </w:pP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Кредиторская задолженность по счету 1 </w:t>
            </w:r>
            <w:proofErr w:type="gramStart"/>
            <w:r w:rsidRPr="004A63B5">
              <w:rPr>
                <w:sz w:val="28"/>
                <w:szCs w:val="28"/>
                <w:lang w:eastAsia="en-US"/>
              </w:rPr>
              <w:t>302.00  на</w:t>
            </w:r>
            <w:proofErr w:type="gramEnd"/>
            <w:r w:rsidRPr="004A63B5">
              <w:rPr>
                <w:sz w:val="28"/>
                <w:szCs w:val="28"/>
                <w:lang w:eastAsia="en-US"/>
              </w:rPr>
              <w:t xml:space="preserve"> 01.01.2024г.составляет:</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302.34 – 15074,25 руб. – ООО «Топаз-Драйв» за ГСМ</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По счету 1 303.15 – Расчеты по единому страховому тарифу в сумме 99089,21 руб.</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 xml:space="preserve">По счету 1 401.49 – начислены доходы будущих периодов в сумме 125 000,00 руб. (воинский учет и дотации на выравнивание). </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По счету 1 401.60 – начислены резервы на начисление на выплаты по оплате труда в сумме 75 211,72 руб., а также резервы предстоящих расходов на услуги связи в сумме 6 851,83 руб.</w:t>
            </w:r>
          </w:p>
          <w:p w:rsidR="004A63B5" w:rsidRPr="004A63B5" w:rsidRDefault="004A63B5" w:rsidP="00AE6D3A">
            <w:pPr>
              <w:spacing w:line="276" w:lineRule="auto"/>
              <w:ind w:firstLine="567"/>
              <w:jc w:val="both"/>
              <w:rPr>
                <w:sz w:val="28"/>
                <w:szCs w:val="28"/>
                <w:lang w:eastAsia="en-US"/>
              </w:rPr>
            </w:pP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 xml:space="preserve">Кредиторская </w:t>
            </w:r>
            <w:proofErr w:type="gramStart"/>
            <w:r w:rsidRPr="004A63B5">
              <w:rPr>
                <w:sz w:val="28"/>
                <w:szCs w:val="28"/>
                <w:lang w:eastAsia="en-US"/>
              </w:rPr>
              <w:t>задолженность  по</w:t>
            </w:r>
            <w:proofErr w:type="gramEnd"/>
            <w:r w:rsidRPr="004A63B5">
              <w:rPr>
                <w:sz w:val="28"/>
                <w:szCs w:val="28"/>
                <w:lang w:eastAsia="en-US"/>
              </w:rPr>
              <w:t xml:space="preserve"> данным отчета МЕЖРАЙОННОЙ ИФНС РОССИИ № 1 ПО АЛТАЙСКОМУ КРАЮ составила: </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 xml:space="preserve">по налогу </w:t>
            </w:r>
            <w:proofErr w:type="gramStart"/>
            <w:r w:rsidRPr="004A63B5">
              <w:rPr>
                <w:sz w:val="28"/>
                <w:szCs w:val="28"/>
                <w:lang w:eastAsia="en-US"/>
              </w:rPr>
              <w:t>на имуществу</w:t>
            </w:r>
            <w:proofErr w:type="gramEnd"/>
            <w:r w:rsidRPr="004A63B5">
              <w:rPr>
                <w:sz w:val="28"/>
                <w:szCs w:val="28"/>
                <w:lang w:eastAsia="en-US"/>
              </w:rPr>
              <w:t xml:space="preserve"> – 1186,88 рублей;</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Земельный налог с организаций – 16568,00 рублей;</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Земельный налог с физических лиц – 27480,36 рублей.</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Всего: 45235,24 рублей.</w:t>
            </w:r>
          </w:p>
          <w:p w:rsidR="004A63B5" w:rsidRPr="004A63B5" w:rsidRDefault="004A63B5" w:rsidP="00AE6D3A">
            <w:pPr>
              <w:spacing w:line="276" w:lineRule="auto"/>
              <w:ind w:firstLine="567"/>
              <w:rPr>
                <w:b/>
                <w:sz w:val="28"/>
                <w:szCs w:val="28"/>
                <w:lang w:eastAsia="en-US"/>
              </w:rPr>
            </w:pPr>
          </w:p>
          <w:p w:rsidR="004A63B5" w:rsidRPr="004A63B5" w:rsidRDefault="004A63B5" w:rsidP="00AE6D3A">
            <w:pPr>
              <w:spacing w:line="276" w:lineRule="auto"/>
              <w:ind w:firstLine="567"/>
              <w:rPr>
                <w:bCs/>
                <w:sz w:val="28"/>
                <w:szCs w:val="28"/>
                <w:lang w:eastAsia="en-US"/>
              </w:rPr>
            </w:pPr>
            <w:r w:rsidRPr="004A63B5">
              <w:rPr>
                <w:sz w:val="28"/>
                <w:szCs w:val="28"/>
                <w:lang w:eastAsia="en-US"/>
              </w:rPr>
              <w:t xml:space="preserve">По форме 05030168 «Сведение о нефинансовых активов» </w:t>
            </w:r>
            <w:r w:rsidRPr="004A63B5">
              <w:rPr>
                <w:bCs/>
                <w:sz w:val="28"/>
                <w:szCs w:val="28"/>
                <w:lang w:eastAsia="en-US"/>
              </w:rPr>
              <w:t xml:space="preserve">Имущество казны на начало </w:t>
            </w:r>
            <w:proofErr w:type="gramStart"/>
            <w:r w:rsidRPr="004A63B5">
              <w:rPr>
                <w:bCs/>
                <w:sz w:val="28"/>
                <w:szCs w:val="28"/>
                <w:lang w:eastAsia="en-US"/>
              </w:rPr>
              <w:t xml:space="preserve">года  </w:t>
            </w:r>
            <w:r w:rsidRPr="004A63B5">
              <w:rPr>
                <w:b/>
                <w:bCs/>
                <w:sz w:val="28"/>
                <w:szCs w:val="28"/>
                <w:lang w:eastAsia="en-US"/>
              </w:rPr>
              <w:t>1</w:t>
            </w:r>
            <w:proofErr w:type="gramEnd"/>
            <w:r w:rsidRPr="004A63B5">
              <w:rPr>
                <w:b/>
                <w:bCs/>
                <w:sz w:val="28"/>
                <w:szCs w:val="28"/>
                <w:lang w:eastAsia="en-US"/>
              </w:rPr>
              <w:t xml:space="preserve"> 815 310,93 </w:t>
            </w:r>
            <w:r w:rsidRPr="004A63B5">
              <w:rPr>
                <w:bCs/>
                <w:sz w:val="28"/>
                <w:szCs w:val="28"/>
                <w:lang w:eastAsia="en-US"/>
              </w:rPr>
              <w:t xml:space="preserve"> рублей на конец отчетного периода сумма </w:t>
            </w:r>
            <w:r w:rsidRPr="004A63B5">
              <w:rPr>
                <w:b/>
                <w:bCs/>
                <w:sz w:val="28"/>
                <w:szCs w:val="28"/>
                <w:lang w:eastAsia="en-US"/>
              </w:rPr>
              <w:t>3 365 849,59</w:t>
            </w:r>
            <w:r w:rsidRPr="004A63B5">
              <w:rPr>
                <w:bCs/>
                <w:sz w:val="28"/>
                <w:szCs w:val="28"/>
                <w:lang w:eastAsia="en-US"/>
              </w:rPr>
              <w:t xml:space="preserve"> рублей. Казна Администрации Долговского сельсовета состоит из гаража легковых автомобилей, дома культуры, котельной, склада запчастей, тира, мемориала, детской площадки и дорог внутри населенного пункта.</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lastRenderedPageBreak/>
              <w:t>Нефинансовых активов «Имущество в оперативном управлении» -</w:t>
            </w:r>
            <w:r w:rsidRPr="004A63B5">
              <w:rPr>
                <w:bCs/>
                <w:sz w:val="28"/>
                <w:szCs w:val="28"/>
                <w:lang w:eastAsia="en-US"/>
              </w:rPr>
              <w:t xml:space="preserve"> на конец отчетного периода сумма </w:t>
            </w:r>
            <w:r w:rsidRPr="004A63B5">
              <w:rPr>
                <w:b/>
                <w:bCs/>
                <w:sz w:val="28"/>
                <w:szCs w:val="28"/>
                <w:lang w:eastAsia="en-US"/>
              </w:rPr>
              <w:t>5 386 897,02</w:t>
            </w:r>
            <w:r w:rsidRPr="004A63B5">
              <w:rPr>
                <w:bCs/>
                <w:sz w:val="28"/>
                <w:szCs w:val="28"/>
                <w:lang w:eastAsia="en-US"/>
              </w:rPr>
              <w:t xml:space="preserve"> рублей</w:t>
            </w:r>
            <w:r w:rsidRPr="004A63B5">
              <w:rPr>
                <w:sz w:val="28"/>
                <w:szCs w:val="28"/>
                <w:lang w:eastAsia="en-US"/>
              </w:rPr>
              <w:t>.</w:t>
            </w:r>
          </w:p>
          <w:p w:rsidR="004A63B5" w:rsidRPr="004A63B5" w:rsidRDefault="004A63B5" w:rsidP="00AE6D3A">
            <w:pPr>
              <w:spacing w:line="276" w:lineRule="auto"/>
              <w:ind w:firstLine="567"/>
              <w:jc w:val="both"/>
              <w:rPr>
                <w:sz w:val="28"/>
                <w:szCs w:val="28"/>
                <w:lang w:eastAsia="en-US"/>
              </w:rPr>
            </w:pPr>
            <w:r w:rsidRPr="004A63B5">
              <w:rPr>
                <w:sz w:val="28"/>
                <w:szCs w:val="28"/>
                <w:lang w:eastAsia="en-US"/>
              </w:rPr>
              <w:t>По счету 1 108 90 000 «имущество казны в концессии» отражение объектов нефинансовых активов, переданных в концессии не осуществлялось.</w:t>
            </w:r>
          </w:p>
          <w:p w:rsidR="004A63B5" w:rsidRDefault="004A63B5" w:rsidP="00AE6D3A">
            <w:pPr>
              <w:spacing w:line="276" w:lineRule="auto"/>
              <w:ind w:firstLine="567"/>
              <w:rPr>
                <w:sz w:val="28"/>
                <w:szCs w:val="28"/>
                <w:lang w:eastAsia="en-US"/>
              </w:rPr>
            </w:pPr>
            <w:r w:rsidRPr="004A63B5">
              <w:rPr>
                <w:sz w:val="28"/>
                <w:szCs w:val="28"/>
                <w:lang w:eastAsia="en-US"/>
              </w:rPr>
              <w:t xml:space="preserve">Сведения об объектах незавершенного строительства, вложениях </w:t>
            </w:r>
            <w:r>
              <w:rPr>
                <w:sz w:val="28"/>
                <w:szCs w:val="28"/>
                <w:lang w:eastAsia="en-US"/>
              </w:rPr>
              <w:t>в объекты недвижимого имущества отражаемые в ф .0503190 – не имеют числового значения, соответственно мероприятия по снижению количества объектов незавершенного строительства не проводились.</w:t>
            </w:r>
          </w:p>
          <w:p w:rsidR="004A63B5" w:rsidRDefault="004A63B5" w:rsidP="00AE6D3A">
            <w:pPr>
              <w:spacing w:line="276" w:lineRule="auto"/>
              <w:ind w:firstLine="567"/>
              <w:jc w:val="both"/>
              <w:rPr>
                <w:color w:val="000000"/>
                <w:sz w:val="28"/>
                <w:szCs w:val="28"/>
                <w:lang w:eastAsia="en-US"/>
              </w:rPr>
            </w:pP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По форме 0503110130 показано увеличение стоимости дорог в казне на сумму 1 060 682,48 рублей.</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На 01.01.2024 год по формам 0503168, ф. 0503368, ф.0503768, ф.0503171, ф.0503371, ф. 0503178, ф. 0503378, ф. 0503779- числовые показатели отсутствуют.</w:t>
            </w: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w:t>
            </w: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276" w:lineRule="auto"/>
              <w:ind w:firstLine="567"/>
              <w:rPr>
                <w:color w:val="000000"/>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276" w:lineRule="auto"/>
              <w:ind w:firstLine="567"/>
              <w:jc w:val="center"/>
              <w:rPr>
                <w:b/>
                <w:bCs/>
                <w:color w:val="000000"/>
                <w:sz w:val="28"/>
                <w:szCs w:val="28"/>
                <w:lang w:eastAsia="en-US"/>
              </w:rPr>
            </w:pPr>
            <w:r>
              <w:rPr>
                <w:b/>
                <w:bCs/>
                <w:color w:val="000000"/>
                <w:sz w:val="28"/>
                <w:szCs w:val="28"/>
                <w:lang w:eastAsia="en-US"/>
              </w:rPr>
              <w:t>Раздел 5 «Прочие вопросы деятельности субъекта бюджетной отчетности»</w:t>
            </w:r>
          </w:p>
          <w:p w:rsidR="004A63B5" w:rsidRDefault="004A63B5" w:rsidP="00AE6D3A">
            <w:pPr>
              <w:spacing w:line="276" w:lineRule="auto"/>
              <w:ind w:firstLine="567"/>
              <w:jc w:val="center"/>
              <w:rPr>
                <w:b/>
                <w:bCs/>
                <w:color w:val="000000"/>
                <w:sz w:val="28"/>
                <w:szCs w:val="28"/>
                <w:lang w:eastAsia="en-US"/>
              </w:rPr>
            </w:pPr>
          </w:p>
          <w:p w:rsidR="004A63B5" w:rsidRDefault="004A63B5" w:rsidP="00AE6D3A">
            <w:pPr>
              <w:spacing w:line="276" w:lineRule="auto"/>
              <w:ind w:firstLine="567"/>
              <w:jc w:val="both"/>
              <w:rPr>
                <w:sz w:val="28"/>
                <w:szCs w:val="28"/>
                <w:lang w:eastAsia="en-US"/>
              </w:rPr>
            </w:pPr>
            <w:r>
              <w:rPr>
                <w:sz w:val="28"/>
                <w:szCs w:val="28"/>
                <w:lang w:eastAsia="en-US"/>
              </w:rPr>
              <w:t xml:space="preserve">      Событием после отчетной даты, существенным </w:t>
            </w:r>
            <w:proofErr w:type="gramStart"/>
            <w:r>
              <w:rPr>
                <w:sz w:val="28"/>
                <w:szCs w:val="28"/>
                <w:lang w:eastAsia="en-US"/>
              </w:rPr>
              <w:t>образом,  повлиявшего</w:t>
            </w:r>
            <w:proofErr w:type="gramEnd"/>
            <w:r>
              <w:rPr>
                <w:sz w:val="28"/>
                <w:szCs w:val="28"/>
                <w:lang w:eastAsia="en-US"/>
              </w:rPr>
              <w:t xml:space="preserve"> на  результат деятельности субъекта отчетности, являются числовые показатели в ф.0503173 « Сведения  об  изменении  остатков  валюты  баланса»:</w:t>
            </w:r>
          </w:p>
          <w:p w:rsidR="004A63B5" w:rsidRDefault="004A63B5" w:rsidP="00AE6D3A">
            <w:pPr>
              <w:spacing w:line="276" w:lineRule="auto"/>
              <w:ind w:firstLine="567"/>
              <w:rPr>
                <w:sz w:val="28"/>
                <w:szCs w:val="28"/>
                <w:lang w:eastAsia="en-US"/>
              </w:rPr>
            </w:pPr>
            <w:r>
              <w:rPr>
                <w:sz w:val="28"/>
                <w:szCs w:val="28"/>
                <w:lang w:eastAsia="en-US"/>
              </w:rPr>
              <w:t>В разрезе счетов бухучета вступительного баланса на начало отчетного года по сравнению с заключительным балансом на конец предыдущего года имеются расхождения, отраженные в ф. 0503173 на сумму 175 198,00 руб. По результатам ревизии оприходованы следующие объекты ОС: Пожарная сигнализация в Долговском СДК на сумму 138 148,00 руб., пожарная сигнализация Долговском сельсовете на сумму 67 050,00 руб., также начислена амортизация. Убран, ошибочно поставленный как ОС комплект (брюки и футболка) и оприходован на счет 1 105.35 – мягкий инвентарь, также списана амортизация.</w:t>
            </w:r>
          </w:p>
          <w:p w:rsidR="004A63B5" w:rsidRDefault="004A63B5" w:rsidP="00AE6D3A">
            <w:pPr>
              <w:spacing w:line="276" w:lineRule="auto"/>
              <w:ind w:firstLine="567"/>
              <w:rPr>
                <w:color w:val="000000"/>
                <w:sz w:val="28"/>
                <w:szCs w:val="28"/>
                <w:lang w:eastAsia="en-US"/>
              </w:rPr>
            </w:pPr>
          </w:p>
          <w:p w:rsidR="004A63B5" w:rsidRDefault="004A63B5" w:rsidP="00AE6D3A">
            <w:pPr>
              <w:spacing w:line="276" w:lineRule="auto"/>
              <w:ind w:firstLine="567"/>
              <w:jc w:val="both"/>
              <w:rPr>
                <w:color w:val="000000"/>
                <w:sz w:val="28"/>
                <w:szCs w:val="28"/>
                <w:lang w:eastAsia="en-US"/>
              </w:rPr>
            </w:pPr>
            <w:r>
              <w:rPr>
                <w:color w:val="000000"/>
                <w:sz w:val="28"/>
                <w:szCs w:val="28"/>
                <w:lang w:eastAsia="en-US"/>
              </w:rPr>
              <w:t xml:space="preserve">      В учреждении проводится ежеквартальная сверка расчетов с поставщиками, контроль за соответствием поступивших товаров со спецификацией к договорам, своевременная оплата платежных документов. Ведение бухгалтерского учета в учреждении осуществляется с помощью программного продукта «1С Бухгалтерия», «1С - Зарплата и кадры государственного учреждения, редакция 3.1».</w:t>
            </w: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276" w:lineRule="auto"/>
              <w:ind w:firstLine="567"/>
              <w:rPr>
                <w:color w:val="000000"/>
                <w:sz w:val="28"/>
                <w:szCs w:val="28"/>
                <w:lang w:eastAsia="en-US"/>
              </w:rPr>
            </w:pPr>
          </w:p>
        </w:tc>
      </w:tr>
      <w:tr w:rsidR="004A63B5" w:rsidTr="00AE6D3A">
        <w:tc>
          <w:tcPr>
            <w:tcW w:w="1001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6"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r w:rsidR="004A63B5" w:rsidTr="00AE6D3A">
        <w:tc>
          <w:tcPr>
            <w:tcW w:w="100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4A63B5" w:rsidRDefault="004A63B5" w:rsidP="00AE6D3A">
            <w:pPr>
              <w:spacing w:line="0" w:lineRule="auto"/>
              <w:ind w:firstLine="567"/>
              <w:rPr>
                <w:sz w:val="28"/>
                <w:szCs w:val="28"/>
                <w:lang w:eastAsia="en-US"/>
              </w:rPr>
            </w:pPr>
          </w:p>
        </w:tc>
        <w:tc>
          <w:tcPr>
            <w:tcW w:w="9333" w:type="dxa"/>
            <w:tcBorders>
              <w:top w:val="single" w:sz="18" w:space="0" w:color="FFFFFF"/>
              <w:left w:val="single" w:sz="18" w:space="0" w:color="FFFFFF"/>
              <w:bottom w:val="single" w:sz="18" w:space="0" w:color="FFFFFF"/>
              <w:right w:val="single" w:sz="18" w:space="0" w:color="FFFFFF"/>
            </w:tcBorders>
          </w:tcPr>
          <w:p w:rsidR="004A63B5" w:rsidRDefault="004A63B5" w:rsidP="00AE6D3A">
            <w:pPr>
              <w:spacing w:line="0" w:lineRule="auto"/>
              <w:ind w:firstLine="567"/>
              <w:rPr>
                <w:sz w:val="28"/>
                <w:szCs w:val="28"/>
                <w:lang w:eastAsia="en-US"/>
              </w:rPr>
            </w:pPr>
          </w:p>
        </w:tc>
      </w:tr>
    </w:tbl>
    <w:p w:rsidR="004A63B5" w:rsidRDefault="004A63B5" w:rsidP="00AE6D3A">
      <w:pPr>
        <w:ind w:firstLine="567"/>
        <w:rPr>
          <w:vanish/>
          <w:sz w:val="28"/>
          <w:szCs w:val="28"/>
        </w:rPr>
      </w:pPr>
    </w:p>
    <w:tbl>
      <w:tblPr>
        <w:tblOverlap w:val="never"/>
        <w:tblW w:w="0" w:type="dxa"/>
        <w:tblLayout w:type="fixed"/>
        <w:tblLook w:val="01E0" w:firstRow="1" w:lastRow="1" w:firstColumn="1" w:lastColumn="1" w:noHBand="0" w:noVBand="0"/>
      </w:tblPr>
      <w:tblGrid>
        <w:gridCol w:w="9356"/>
      </w:tblGrid>
      <w:tr w:rsidR="004A63B5" w:rsidTr="004A63B5">
        <w:tc>
          <w:tcPr>
            <w:tcW w:w="9356" w:type="dxa"/>
            <w:tcMar>
              <w:top w:w="0" w:type="dxa"/>
              <w:left w:w="0" w:type="dxa"/>
              <w:bottom w:w="0" w:type="dxa"/>
              <w:right w:w="0" w:type="dxa"/>
            </w:tcMar>
          </w:tcPr>
          <w:p w:rsidR="004A63B5" w:rsidRDefault="004A63B5" w:rsidP="00AE6D3A">
            <w:pPr>
              <w:spacing w:line="276" w:lineRule="auto"/>
              <w:ind w:firstLine="567"/>
              <w:jc w:val="center"/>
              <w:rPr>
                <w:b/>
                <w:sz w:val="28"/>
                <w:szCs w:val="28"/>
                <w:lang w:eastAsia="en-US"/>
              </w:rPr>
            </w:pPr>
            <w:r>
              <w:rPr>
                <w:b/>
                <w:sz w:val="28"/>
                <w:szCs w:val="28"/>
                <w:lang w:eastAsia="en-US"/>
              </w:rPr>
              <w:t>Сведения о проведении инвентаризаций</w:t>
            </w:r>
          </w:p>
          <w:p w:rsidR="004A63B5" w:rsidRDefault="004A63B5" w:rsidP="00AE6D3A">
            <w:pPr>
              <w:spacing w:line="276" w:lineRule="auto"/>
              <w:ind w:firstLine="567"/>
              <w:jc w:val="center"/>
              <w:rPr>
                <w:b/>
                <w:sz w:val="28"/>
                <w:szCs w:val="28"/>
                <w:lang w:eastAsia="en-US"/>
              </w:rPr>
            </w:pPr>
          </w:p>
          <w:p w:rsidR="004A63B5" w:rsidRDefault="004A63B5" w:rsidP="00AE6D3A">
            <w:pPr>
              <w:spacing w:line="276" w:lineRule="auto"/>
              <w:ind w:firstLine="567"/>
              <w:jc w:val="both"/>
              <w:rPr>
                <w:sz w:val="28"/>
                <w:szCs w:val="28"/>
                <w:lang w:eastAsia="en-US"/>
              </w:rPr>
            </w:pPr>
            <w:r>
              <w:rPr>
                <w:sz w:val="28"/>
                <w:szCs w:val="28"/>
                <w:lang w:eastAsia="en-US"/>
              </w:rPr>
              <w:lastRenderedPageBreak/>
              <w:t xml:space="preserve">     Перед составлением бюджетной отчётности за 2023 год была проведена инвентаризация. По результатам инвентаризации расхождений с данными бухгалтерского учета не выявлено.</w:t>
            </w:r>
          </w:p>
          <w:p w:rsidR="004A63B5" w:rsidRDefault="004A63B5" w:rsidP="00AE6D3A">
            <w:pPr>
              <w:spacing w:line="276" w:lineRule="auto"/>
              <w:ind w:firstLine="567"/>
              <w:jc w:val="both"/>
              <w:rPr>
                <w:sz w:val="28"/>
                <w:szCs w:val="28"/>
                <w:lang w:eastAsia="en-US"/>
              </w:rPr>
            </w:pPr>
            <w:r>
              <w:rPr>
                <w:sz w:val="28"/>
                <w:szCs w:val="28"/>
                <w:lang w:eastAsia="en-US"/>
              </w:rPr>
              <w:t xml:space="preserve">      Сведения об объектах бухгалтерского учета, стоимость которых нельзя оценить и признать (пункт 49 СГС «Концептуальные основы бухгалтерского учета и отчетности организаций государственного сектора») отсутствуют.</w:t>
            </w:r>
          </w:p>
          <w:p w:rsidR="004A63B5" w:rsidRDefault="004A63B5" w:rsidP="00AE6D3A">
            <w:pPr>
              <w:spacing w:line="276" w:lineRule="auto"/>
              <w:ind w:firstLine="567"/>
              <w:jc w:val="both"/>
              <w:rPr>
                <w:sz w:val="28"/>
                <w:szCs w:val="28"/>
                <w:lang w:eastAsia="en-US"/>
              </w:rPr>
            </w:pPr>
            <w:r>
              <w:rPr>
                <w:sz w:val="28"/>
                <w:szCs w:val="28"/>
                <w:lang w:eastAsia="en-US"/>
              </w:rPr>
              <w:t xml:space="preserve">      О задолженности по исполнительным документам ф. 0503296 и ф. 0503295 – числовые показатели отсутствуют. </w:t>
            </w:r>
          </w:p>
          <w:p w:rsidR="004A63B5" w:rsidRDefault="004A63B5" w:rsidP="00AE6D3A">
            <w:pPr>
              <w:spacing w:line="276" w:lineRule="auto"/>
              <w:ind w:firstLine="567"/>
              <w:rPr>
                <w:sz w:val="28"/>
                <w:szCs w:val="28"/>
                <w:lang w:eastAsia="en-US"/>
              </w:rPr>
            </w:pPr>
          </w:p>
          <w:p w:rsidR="004A63B5" w:rsidRDefault="004A63B5" w:rsidP="00AE6D3A">
            <w:pPr>
              <w:spacing w:line="276" w:lineRule="auto"/>
              <w:ind w:firstLine="567"/>
              <w:rPr>
                <w:sz w:val="28"/>
                <w:szCs w:val="28"/>
                <w:lang w:eastAsia="en-US"/>
              </w:rPr>
            </w:pPr>
          </w:p>
          <w:p w:rsidR="004A63B5" w:rsidRDefault="004A63B5" w:rsidP="00AE6D3A">
            <w:pPr>
              <w:spacing w:line="276" w:lineRule="auto"/>
              <w:ind w:firstLine="567"/>
              <w:rPr>
                <w:sz w:val="28"/>
                <w:szCs w:val="28"/>
                <w:lang w:eastAsia="en-US"/>
              </w:rPr>
            </w:pPr>
          </w:p>
          <w:p w:rsidR="004A63B5" w:rsidRDefault="004A63B5" w:rsidP="00AE6D3A">
            <w:pPr>
              <w:spacing w:line="0" w:lineRule="auto"/>
              <w:ind w:firstLine="567"/>
              <w:rPr>
                <w:sz w:val="28"/>
                <w:szCs w:val="28"/>
                <w:lang w:eastAsia="en-US"/>
              </w:rPr>
            </w:pPr>
          </w:p>
        </w:tc>
      </w:tr>
      <w:tr w:rsidR="004A63B5" w:rsidTr="004A63B5">
        <w:tc>
          <w:tcPr>
            <w:tcW w:w="9356" w:type="dxa"/>
            <w:tcMar>
              <w:top w:w="0" w:type="dxa"/>
              <w:left w:w="0" w:type="dxa"/>
              <w:bottom w:w="0" w:type="dxa"/>
              <w:right w:w="0" w:type="dxa"/>
            </w:tcMar>
          </w:tcPr>
          <w:p w:rsidR="004A63B5" w:rsidRDefault="004A63B5" w:rsidP="00AE6D3A">
            <w:pPr>
              <w:spacing w:line="276" w:lineRule="auto"/>
              <w:ind w:firstLine="567"/>
              <w:jc w:val="center"/>
              <w:rPr>
                <w:b/>
                <w:sz w:val="28"/>
                <w:szCs w:val="28"/>
                <w:lang w:eastAsia="en-US"/>
              </w:rPr>
            </w:pPr>
          </w:p>
        </w:tc>
      </w:tr>
    </w:tbl>
    <w:p w:rsidR="004A63B5" w:rsidRDefault="004A63B5" w:rsidP="00AE6D3A">
      <w:pPr>
        <w:ind w:firstLine="567"/>
        <w:rPr>
          <w:vanish/>
          <w:sz w:val="20"/>
          <w:szCs w:val="20"/>
        </w:rPr>
      </w:pPr>
      <w:bookmarkStart w:id="5" w:name="__bookmark_4"/>
      <w:bookmarkEnd w:id="5"/>
    </w:p>
    <w:p w:rsidR="004A63B5" w:rsidRDefault="004A63B5" w:rsidP="00AE6D3A">
      <w:pPr>
        <w:ind w:firstLine="567"/>
        <w:rPr>
          <w:vanish/>
        </w:rPr>
      </w:pPr>
      <w:bookmarkStart w:id="6" w:name="__bookmark_7"/>
      <w:bookmarkEnd w:id="6"/>
    </w:p>
    <w:p w:rsidR="004A63B5" w:rsidRDefault="004A63B5" w:rsidP="00AE6D3A">
      <w:pPr>
        <w:ind w:firstLine="567"/>
      </w:pPr>
    </w:p>
    <w:p w:rsidR="004A63B5" w:rsidRDefault="004A63B5" w:rsidP="00AE6D3A">
      <w:pPr>
        <w:ind w:firstLine="567"/>
      </w:pPr>
    </w:p>
    <w:p w:rsidR="004A63B5" w:rsidRDefault="004A63B5" w:rsidP="00AE6D3A">
      <w:pPr>
        <w:ind w:firstLine="567"/>
      </w:pPr>
    </w:p>
    <w:p w:rsidR="004A63B5" w:rsidRDefault="004A63B5" w:rsidP="00AE6D3A">
      <w:pPr>
        <w:ind w:firstLine="567"/>
      </w:pPr>
    </w:p>
    <w:p w:rsidR="004A63B5" w:rsidRPr="007361AB" w:rsidRDefault="004A63B5" w:rsidP="00AE6D3A">
      <w:pPr>
        <w:ind w:firstLine="567"/>
        <w:jc w:val="both"/>
        <w:rPr>
          <w:sz w:val="28"/>
          <w:szCs w:val="28"/>
        </w:rPr>
      </w:pPr>
    </w:p>
    <w:sectPr w:rsidR="004A63B5" w:rsidRPr="007361AB" w:rsidSect="00AE6D3A">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0A1091"/>
    <w:multiLevelType w:val="hybridMultilevel"/>
    <w:tmpl w:val="DC9E1AC2"/>
    <w:lvl w:ilvl="0" w:tplc="D5026A82">
      <w:start w:val="1"/>
      <w:numFmt w:val="bullet"/>
      <w:lvlText w:val=""/>
      <w:lvlJc w:val="left"/>
      <w:pPr>
        <w:tabs>
          <w:tab w:val="num" w:pos="644"/>
        </w:tabs>
        <w:ind w:left="644" w:hanging="360"/>
      </w:pPr>
      <w:rPr>
        <w:rFonts w:ascii="Symbol" w:hAnsi="Symbol" w:hint="default"/>
        <w:color w:val="auto"/>
      </w:rPr>
    </w:lvl>
    <w:lvl w:ilvl="1" w:tplc="0419000F">
      <w:start w:val="1"/>
      <w:numFmt w:val="decimal"/>
      <w:lvlText w:val="%2."/>
      <w:lvlJc w:val="left"/>
      <w:pPr>
        <w:tabs>
          <w:tab w:val="num" w:pos="1364"/>
        </w:tabs>
        <w:ind w:left="1364" w:hanging="360"/>
      </w:p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AB"/>
    <w:rsid w:val="00012AD3"/>
    <w:rsid w:val="00052BD8"/>
    <w:rsid w:val="000756EB"/>
    <w:rsid w:val="00093232"/>
    <w:rsid w:val="000979CF"/>
    <w:rsid w:val="000E7F32"/>
    <w:rsid w:val="000F324F"/>
    <w:rsid w:val="00143D67"/>
    <w:rsid w:val="00143FF1"/>
    <w:rsid w:val="001818C6"/>
    <w:rsid w:val="001834E0"/>
    <w:rsid w:val="00233430"/>
    <w:rsid w:val="003000BB"/>
    <w:rsid w:val="003831F2"/>
    <w:rsid w:val="003A0E8C"/>
    <w:rsid w:val="003F120F"/>
    <w:rsid w:val="003F5DC6"/>
    <w:rsid w:val="00423057"/>
    <w:rsid w:val="00436ED4"/>
    <w:rsid w:val="00441966"/>
    <w:rsid w:val="004A63B5"/>
    <w:rsid w:val="004E3546"/>
    <w:rsid w:val="0053170F"/>
    <w:rsid w:val="0056360B"/>
    <w:rsid w:val="00596AC5"/>
    <w:rsid w:val="005C3D49"/>
    <w:rsid w:val="005D311D"/>
    <w:rsid w:val="005E2B5D"/>
    <w:rsid w:val="005F1998"/>
    <w:rsid w:val="00626F81"/>
    <w:rsid w:val="006644B8"/>
    <w:rsid w:val="00717C65"/>
    <w:rsid w:val="00720A9F"/>
    <w:rsid w:val="007361AB"/>
    <w:rsid w:val="007528A8"/>
    <w:rsid w:val="00757309"/>
    <w:rsid w:val="008153B8"/>
    <w:rsid w:val="00886FAF"/>
    <w:rsid w:val="008B7BCE"/>
    <w:rsid w:val="008C75F8"/>
    <w:rsid w:val="008D390F"/>
    <w:rsid w:val="009063EF"/>
    <w:rsid w:val="009127B9"/>
    <w:rsid w:val="00912883"/>
    <w:rsid w:val="009228BB"/>
    <w:rsid w:val="009D744F"/>
    <w:rsid w:val="00A03F8F"/>
    <w:rsid w:val="00A06437"/>
    <w:rsid w:val="00A22296"/>
    <w:rsid w:val="00A40817"/>
    <w:rsid w:val="00A64272"/>
    <w:rsid w:val="00A730D4"/>
    <w:rsid w:val="00A91F13"/>
    <w:rsid w:val="00AC4A01"/>
    <w:rsid w:val="00AE357B"/>
    <w:rsid w:val="00AE6D3A"/>
    <w:rsid w:val="00B23056"/>
    <w:rsid w:val="00B47C93"/>
    <w:rsid w:val="00B55FE0"/>
    <w:rsid w:val="00BB10CD"/>
    <w:rsid w:val="00C52D2B"/>
    <w:rsid w:val="00C60CD2"/>
    <w:rsid w:val="00C81978"/>
    <w:rsid w:val="00CE13C0"/>
    <w:rsid w:val="00CE3BD0"/>
    <w:rsid w:val="00D56D87"/>
    <w:rsid w:val="00D85311"/>
    <w:rsid w:val="00DF5538"/>
    <w:rsid w:val="00E23037"/>
    <w:rsid w:val="00E46241"/>
    <w:rsid w:val="00E51D5E"/>
    <w:rsid w:val="00EA1370"/>
    <w:rsid w:val="00EB1C0C"/>
    <w:rsid w:val="00EB3318"/>
    <w:rsid w:val="00ED5DCE"/>
    <w:rsid w:val="00EE01C1"/>
    <w:rsid w:val="00F6497B"/>
    <w:rsid w:val="00F82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4FE5C-653D-4BB9-BF42-2FA9FD08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semiHidden/>
    <w:rsid w:val="007361AB"/>
    <w:rPr>
      <w:rFonts w:ascii="Tahoma" w:hAnsi="Tahoma" w:cs="Tahoma"/>
      <w:sz w:val="16"/>
      <w:szCs w:val="16"/>
    </w:rPr>
  </w:style>
  <w:style w:type="paragraph" w:styleId="a7">
    <w:name w:val="Body Text Indent"/>
    <w:basedOn w:val="a"/>
    <w:link w:val="a8"/>
    <w:rsid w:val="00720A9F"/>
    <w:pPr>
      <w:ind w:firstLine="720"/>
      <w:jc w:val="both"/>
    </w:pPr>
    <w:rPr>
      <w:sz w:val="28"/>
      <w:szCs w:val="20"/>
    </w:rPr>
  </w:style>
  <w:style w:type="character" w:customStyle="1" w:styleId="a8">
    <w:name w:val="Основной текст с отступом Знак"/>
    <w:link w:val="a7"/>
    <w:rsid w:val="00720A9F"/>
    <w:rPr>
      <w:sz w:val="28"/>
    </w:rPr>
  </w:style>
  <w:style w:type="paragraph" w:styleId="20">
    <w:name w:val="Body Text Indent 2"/>
    <w:basedOn w:val="a"/>
    <w:link w:val="21"/>
    <w:uiPriority w:val="99"/>
    <w:semiHidden/>
    <w:unhideWhenUsed/>
    <w:rsid w:val="004A63B5"/>
    <w:pPr>
      <w:spacing w:after="120" w:line="480" w:lineRule="auto"/>
      <w:ind w:left="283"/>
    </w:pPr>
    <w:rPr>
      <w:sz w:val="20"/>
      <w:szCs w:val="20"/>
    </w:rPr>
  </w:style>
  <w:style w:type="character" w:customStyle="1" w:styleId="21">
    <w:name w:val="Основной текст с отступом 2 Знак"/>
    <w:basedOn w:val="a0"/>
    <w:link w:val="20"/>
    <w:uiPriority w:val="99"/>
    <w:semiHidden/>
    <w:rsid w:val="004A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9385">
      <w:bodyDiv w:val="1"/>
      <w:marLeft w:val="0"/>
      <w:marRight w:val="0"/>
      <w:marTop w:val="0"/>
      <w:marBottom w:val="0"/>
      <w:divBdr>
        <w:top w:val="none" w:sz="0" w:space="0" w:color="auto"/>
        <w:left w:val="none" w:sz="0" w:space="0" w:color="auto"/>
        <w:bottom w:val="none" w:sz="0" w:space="0" w:color="auto"/>
        <w:right w:val="none" w:sz="0" w:space="0" w:color="auto"/>
      </w:divBdr>
    </w:div>
    <w:div w:id="754789218">
      <w:bodyDiv w:val="1"/>
      <w:marLeft w:val="0"/>
      <w:marRight w:val="0"/>
      <w:marTop w:val="0"/>
      <w:marBottom w:val="0"/>
      <w:divBdr>
        <w:top w:val="none" w:sz="0" w:space="0" w:color="auto"/>
        <w:left w:val="none" w:sz="0" w:space="0" w:color="auto"/>
        <w:bottom w:val="none" w:sz="0" w:space="0" w:color="auto"/>
        <w:right w:val="none" w:sz="0" w:space="0" w:color="auto"/>
      </w:divBdr>
    </w:div>
    <w:div w:id="15456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3865</Words>
  <Characters>22031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Новичихинский райфинкомитет</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Госдоходы</dc:creator>
  <cp:lastModifiedBy>111</cp:lastModifiedBy>
  <cp:revision>17</cp:revision>
  <cp:lastPrinted>2020-02-26T04:55:00Z</cp:lastPrinted>
  <dcterms:created xsi:type="dcterms:W3CDTF">2024-03-10T11:26:00Z</dcterms:created>
  <dcterms:modified xsi:type="dcterms:W3CDTF">2024-05-30T06:43:00Z</dcterms:modified>
</cp:coreProperties>
</file>