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830EB" w14:textId="77777777" w:rsidR="00310C77" w:rsidRDefault="00310C77" w:rsidP="00310C7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РОССИЙСКАЯ ФЕДЕРАЦИЯ</w:t>
      </w:r>
    </w:p>
    <w:p w14:paraId="27B969E9" w14:textId="77777777" w:rsidR="00310C77" w:rsidRDefault="00310C77" w:rsidP="00310C7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СОБРАНИЕ ДЕПУТАТОВ ДОЛГОВСКОГО СЕЛЬСОВЕТА</w:t>
      </w:r>
    </w:p>
    <w:p w14:paraId="0F20CE83" w14:textId="77777777" w:rsidR="00310C77" w:rsidRDefault="00310C77" w:rsidP="00310C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НОВИЧИХИНСКОГО РАЙОНА АЛТАЙСКОГО КРАЯ</w:t>
      </w:r>
    </w:p>
    <w:p w14:paraId="789F3A46" w14:textId="77777777" w:rsidR="00310C77" w:rsidRDefault="00310C77" w:rsidP="00310C7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8B8299" w14:textId="77777777" w:rsidR="00310C77" w:rsidRDefault="00310C77" w:rsidP="00310C77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РЕШЕНИЕ</w:t>
      </w:r>
    </w:p>
    <w:p w14:paraId="761DE219" w14:textId="77777777" w:rsidR="00310C77" w:rsidRDefault="00310C77" w:rsidP="00310C7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77D3F6" w14:textId="439A3BFB" w:rsidR="00310C77" w:rsidRDefault="00842777" w:rsidP="00310C7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AB39E8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EA521D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.202</w:t>
      </w:r>
      <w:r w:rsidR="00EA521D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310C7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 №  </w:t>
      </w:r>
      <w:r w:rsidR="00EA521D"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310C7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с. Долгово</w:t>
      </w:r>
    </w:p>
    <w:p w14:paraId="570B805F" w14:textId="77777777" w:rsidR="00310C77" w:rsidRDefault="00310C77" w:rsidP="00310C7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F48AE07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Отчет главы сельсовета  по социально-экономическому  </w:t>
      </w:r>
    </w:p>
    <w:p w14:paraId="52492380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развитию муниципального образования «Долговский сельсовет»</w:t>
      </w:r>
    </w:p>
    <w:p w14:paraId="5AE3C123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14:paraId="6E753B2C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Заслушав информацию главы сельсовета Пенькова  А.Д. Собрание депутатов Долговского сельсовета , отмечает  что муниципальное образование Долговский сельсовет входит в состав Новичихинского района Алтайского края.</w:t>
      </w:r>
    </w:p>
    <w:p w14:paraId="226BF08F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В Администрацию Долговского сельсовета входит два населенных пункта с. Долгово и пос. Ильинский . с. Долгово является центром сельсовета .</w:t>
      </w:r>
    </w:p>
    <w:p w14:paraId="21F8753E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Граничит  Долговский  сельсовет  с  Мельниковским сельсоветом Новичихинского района , а так же с сельсоветами Волчихинского , Романовского и Мамонтовского районов.</w:t>
      </w:r>
    </w:p>
    <w:p w14:paraId="53B69673" w14:textId="5090882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Территория сельсовета составляет 21359 гектар. От райцентра с. Долгово находится в 49 км, а пос. Ильинский 55 км. В двух населенных пун</w:t>
      </w:r>
      <w:r w:rsidR="0094041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ктах фактически  проживает  3</w:t>
      </w:r>
      <w:r w:rsidR="00EA521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18</w:t>
      </w:r>
      <w:r w:rsidR="0094041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человек. В с. Долгово  2</w:t>
      </w:r>
      <w:r w:rsidR="00EA521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86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и </w:t>
      </w:r>
      <w:r w:rsidR="00EA521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в пос. Ильинском , что составляет 7% населения Новичихинского  муниципального  района.</w:t>
      </w:r>
    </w:p>
    <w:p w14:paraId="1EB6AC32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Наблюдается тенденция снижения численности населения. Это вызвано миграционным оттоком населения, а так же естественной его убылью.</w:t>
      </w:r>
    </w:p>
    <w:p w14:paraId="60F8BBA6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На территории сельсовета осуществляет свою деятельность следующие сельхозпроизводители:</w:t>
      </w:r>
    </w:p>
    <w:p w14:paraId="4143C611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ООО «Верный путь»</w:t>
      </w:r>
    </w:p>
    <w:p w14:paraId="60125031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ООО «Рубикон»</w:t>
      </w:r>
    </w:p>
    <w:p w14:paraId="399B55B9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Значительная часть населения занята в личном подсобном хозяйстве, в настоящее вр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емя зарегистрировано 160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хозяйств населения.</w:t>
      </w:r>
      <w:r w:rsidR="0094041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Долгово-138 и пос.-Ильинский-22</w:t>
      </w:r>
    </w:p>
    <w:p w14:paraId="17345F98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Из социальной сферы имеются: 1 магазин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 1 библиотека, Дом культуры с. Долгово и клуб пос. Ильи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нский, 2 ФАПа,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отделение почты, пекарня, швейный цех (ООО «Верный путь») МБОУ «Долговская СОШ».</w:t>
      </w:r>
    </w:p>
    <w:p w14:paraId="4F440556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Количество предприятий малого  и среднего бизне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са: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ИП «Гоман».</w:t>
      </w:r>
    </w:p>
    <w:p w14:paraId="7F8D9A24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Основное направление экономики муниципального образования-сельское хозяйство, где преобладают зерновые культуры.</w:t>
      </w:r>
    </w:p>
    <w:p w14:paraId="765F587A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Площадь земель в границах муниципального образования Долговского сельсовета составляет 21358,93 га, что составляет 10% от всей территории Новичихинского района.</w:t>
      </w:r>
    </w:p>
    <w:p w14:paraId="42D234D5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Земли  сельхоз. назначения 19995,56 га составили 93,6 %. Земли населенных пунктов 809,99 га -3,8%</w:t>
      </w:r>
    </w:p>
    <w:p w14:paraId="1541BA9B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Земли лесного фонда 553,38 га составляют 2,6 %.</w:t>
      </w:r>
    </w:p>
    <w:p w14:paraId="15A07D04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 xml:space="preserve">       В настоящее время водоснабжение населенных пунктов Долговского сельсовета осуществляется из существующего водопровода с водозаборными скважинами и водонапорными башнями. Схема водопровода кольцевая. Сети уличного водопровода оборудованы только в с. Долгово, обслуживание водопровода осуществляется  МУП «Водсервис» с ноября 2019 года. В пос. Ильинском отсутствует центральное водоснабжение, поэтому забор воды производится из собственных скважин и колодцев.</w:t>
      </w:r>
    </w:p>
    <w:p w14:paraId="48E8B87A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В зимний период проводится чистка дорог от снега организацией ООО «Верный путь», заключен контракт за счет средств дорожного фонда.</w:t>
      </w:r>
    </w:p>
    <w:p w14:paraId="22F9F8BD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В летний период проведена грейдировка  дорог с. Долгово и пос. Ильинский.</w:t>
      </w:r>
    </w:p>
    <w:p w14:paraId="6AC82B05" w14:textId="77777777" w:rsidR="00310C77" w:rsidRDefault="00C705D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Отремонтирована дорога по ул. 40 Лет Победы  260</w:t>
      </w:r>
      <w:r w:rsidR="00310C7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метров.</w:t>
      </w:r>
    </w:p>
    <w:p w14:paraId="1C276025" w14:textId="77777777" w:rsidR="00AB39E8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На озере Некрасово отремонтирована плотин</w:t>
      </w:r>
      <w:r w:rsidR="00AB39E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.</w:t>
      </w:r>
      <w:r w:rsidR="00AB39E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Установлена новая ограда вокруг ДК с. Долгово.</w:t>
      </w:r>
      <w:r w:rsidR="00AB39E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 пос. Ильинском проведен капитальный ремонт клуба, фапа.</w:t>
      </w:r>
    </w:p>
    <w:p w14:paraId="2DA032B3" w14:textId="77777777" w:rsidR="00310C77" w:rsidRDefault="0094041C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 сельсовете поставили пластиковые окна и заменили отопление.</w:t>
      </w:r>
      <w:r w:rsidR="00AB39E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Осенью вокруг памятника Погибшим Воинам высаж</w:t>
      </w:r>
      <w:r w:rsidR="00AB39E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ны ели и пихты.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</w:p>
    <w:p w14:paraId="75C5CCE6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В весенне-летний период была организована пастьба скота частного сектора. Проводились субботники по наведению порядка по селам и на кладбище. На свалке проведена буртовка мусора.</w:t>
      </w:r>
    </w:p>
    <w:p w14:paraId="40528585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На территории Администрации сельсовета имеется пожарная дружина  и в 2013 году получена машина «Урал», которая переоборудована под пожарную машину. </w:t>
      </w:r>
    </w:p>
    <w:p w14:paraId="38D923CC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Автомобиль находится в гараже ООО «Верный путь». Ремонт автомобиля провели за счет спонсорской помощи наших организаций. Оплату водителя и содержание машины (бензин) проводим за счет добровольных пожертвований населения. Так же имеется 4 ранцевых огнетушителя, приобретена бензомотопомпа.</w:t>
      </w:r>
    </w:p>
    <w:p w14:paraId="7D3F12D6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В селе неплохо отлажена культурно-досуговая деятельность. Работники ДК совместно с Администрацией сельсовета и советом молодежи организовывают и проводят все праздничные мероприятия дискотеки, вечера отдыха, участвуют во всех районных конкурсах. Условия работы не идеальные, но удовлетворительные . За прошедший год «Долговский</w:t>
      </w:r>
      <w:r w:rsidR="00C705D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ДК » проводили  мероприятия   ко всем праздничным датам: к Дню матери, Дню молодежи. Новогодние представления, Дню защиты детей, к 23 февраля, к 8 марта. В ДК работают кружки художественной самодеятельности, в которых активное участие принимают школьники и молодежь. Из них для молодежи организовано 3 формирования хореографической, вокальной и театральной направленности, занято в них 21 человек , 3 раза в неделю проходят дискотеки, на концерты люди ходят с большим удовольствием. Зал всегда полон, большую часть из числа артистов занимает молодежь.</w:t>
      </w:r>
    </w:p>
    <w:p w14:paraId="77C291C0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В библиотеке для молодежи проводятся часы поэзии, экологические выставки по правовому  воспитанию. Беседы: «Здоровая молодежь-гордость России», « У опасной черты».  Тематика полка «Культурное наследие России».</w:t>
      </w:r>
    </w:p>
    <w:p w14:paraId="7E5E763F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Одно из основных направлений воспитательной работы школы, целью которого является формирование гражданско-патриатического сознания, развитие чувства сопричастности судьбами Отечества, сохранение и развитие чувства гордости за свою страну. Работа по гражданско - патриотическому воспитанию  ведется согласно плану работы школы в соответствии  с программой «</w:t>
      </w:r>
      <w:r w:rsidR="000825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Память поколений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В феврале традиционно проходит месячник военно-патриотического  воспитания, в рамках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lastRenderedPageBreak/>
        <w:t>которого организуют классные часы, торжественную линейку «Память об Афганистане», Конкурсную программу «Вперед,  мальчишки», выставки рисунков, конкурсы стихов, праздничный концерт для учащихся 5-11 кл. «Солдаты удачи». Ежегодно принимают участие в подготовке мероприятий к 9 мая.</w:t>
      </w:r>
    </w:p>
    <w:p w14:paraId="08EB46B3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В школе работает кафедра воспитания, в которую входят: зам директора по воспитательной работе, классные руководители, представители родительской общественности, которые осуществляют воспитательную работу в классах.</w:t>
      </w:r>
    </w:p>
    <w:p w14:paraId="45040596" w14:textId="53C5DF2D" w:rsidR="00310C77" w:rsidRDefault="00082549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В 202</w:t>
      </w:r>
      <w:r w:rsidR="00EA521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5 </w:t>
      </w:r>
      <w:r w:rsidR="00310C7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учебном году проведены следующие мероприятия:</w:t>
      </w:r>
    </w:p>
    <w:p w14:paraId="46572D0C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Классные часы: «Уголовная ответственность несовершеннолетних», «остановись у преступной черты», «Проступок. Правонарушение. Преступление», «Наркотики-путь в никуда». Неделя  антинаркотической пропаганды «Мы выбираем здоровый образ жизни», «Факторы риска алкоголизации среди молодежи», конкурс рисунков и плакатов: «Спорт. Красота. Здоровье», «В Здоровом теле-здоровый дух».</w:t>
      </w:r>
    </w:p>
    <w:p w14:paraId="1968123C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В школе разработаны и успешно работают программы:</w:t>
      </w:r>
    </w:p>
    <w:p w14:paraId="4890385A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-патриотического воспитания «Память поколений»</w:t>
      </w:r>
    </w:p>
    <w:p w14:paraId="5FCEA325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-нравственного воспитания «Путь к успеху»</w:t>
      </w:r>
    </w:p>
    <w:p w14:paraId="1555A31A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-программа «Подросток»</w:t>
      </w:r>
    </w:p>
    <w:p w14:paraId="115EDC10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-программа работы с семьей «Взаимодействие»</w:t>
      </w:r>
    </w:p>
    <w:p w14:paraId="7F2D0D74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65 % учащихся посещают кружки и спортивные  секции в школе. При школе работают кружки: спортивный, экологический, город мастеров, хозяюшка, физика вокруг нас.</w:t>
      </w:r>
    </w:p>
    <w:p w14:paraId="7E6A0B74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Вся воспитательная работа школы направлена на воспитание духовно-нравственных качеств  учащихся, на воспитание гражданина,  патриота своей страны. Результаты данной работы: отсутствие детей, состоящих в ПДН, отсутствие детей, употребляющих наркотики. </w:t>
      </w:r>
    </w:p>
    <w:p w14:paraId="45466C22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На селе хорошо поставлена спортивная жизнь. 55 человек  занимается спортом, 35 из них школьники.</w:t>
      </w:r>
    </w:p>
    <w:p w14:paraId="39AF2C18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Работают спортивные секции по волейболу, футболу, баскетболу, шахматам. Легкая атлетика, лыжные</w:t>
      </w:r>
      <w:r w:rsidR="000825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секции. </w:t>
      </w:r>
    </w:p>
    <w:p w14:paraId="103B6319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Спортивные праздники проводятся и летом и зимой. Носят доступный характер для всех желающих. Проводятся соревнования по волейболу, баскетболу, по футболу, турнир по бильярду и др. видам спорта. </w:t>
      </w:r>
    </w:p>
    <w:p w14:paraId="51556968" w14:textId="690FAEE4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Команда  с. Долгово является активным участником соревнований любых уровней, как  районных  так и межрайонных, и   занимает призовые места. Лучшие спортсмены участвуют в зональных и краевых  соревнованиях в составе сборных команд района. Долговский сельсовет несколько лет подряд становился лаурятом</w:t>
      </w:r>
      <w:r w:rsidR="00AB39E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краевого  смотра-конкурса на лучшую организацию физкультурно-спортивной работы ср</w:t>
      </w:r>
      <w:r w:rsidR="0008254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еди сельских поселений. </w:t>
      </w:r>
    </w:p>
    <w:p w14:paraId="5BCE9ECE" w14:textId="6D86E7E6" w:rsidR="00EA521D" w:rsidRDefault="00EA521D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В 2025 году на территории  школы построена силовая площадка, за счет краевого, районного бюджета и добровольных пожертвований.</w:t>
      </w:r>
    </w:p>
    <w:p w14:paraId="54B9A4E1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Большую помощь в проведении мероприятий оказывают наши спонсоры ООО «Верный путь», ООО «Рубикон», ООО «Россия».</w:t>
      </w:r>
    </w:p>
    <w:p w14:paraId="70F72D5E" w14:textId="77777777" w:rsidR="00310C77" w:rsidRDefault="00310C77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14:paraId="559462FD" w14:textId="77777777" w:rsidR="00310C77" w:rsidRDefault="0094041C" w:rsidP="00310C77">
      <w:pPr>
        <w:shd w:val="clear" w:color="auto" w:fill="FFFFFF"/>
        <w:tabs>
          <w:tab w:val="left" w:pos="3341"/>
          <w:tab w:val="left" w:pos="7781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Глава сельсовета</w:t>
      </w:r>
      <w:r w:rsidR="0084277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                                                    </w:t>
      </w:r>
      <w:r w:rsidR="00AB39E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                  </w:t>
      </w:r>
      <w:r w:rsidR="0084277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А.Д.Пеньков.</w:t>
      </w:r>
    </w:p>
    <w:p w14:paraId="38A656DB" w14:textId="77777777" w:rsidR="00310C77" w:rsidRDefault="00310C77" w:rsidP="00310C7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605EEC51" w14:textId="77777777" w:rsidR="00310C77" w:rsidRDefault="00310C77" w:rsidP="00310C7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349CDAAF" w14:textId="77777777" w:rsidR="001575E3" w:rsidRDefault="001575E3"/>
    <w:sectPr w:rsidR="001575E3" w:rsidSect="00310C77">
      <w:pgSz w:w="11906" w:h="16838"/>
      <w:pgMar w:top="1134" w:right="56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45C"/>
    <w:rsid w:val="00082549"/>
    <w:rsid w:val="001575E3"/>
    <w:rsid w:val="00310C77"/>
    <w:rsid w:val="00842777"/>
    <w:rsid w:val="0094041C"/>
    <w:rsid w:val="00A67A61"/>
    <w:rsid w:val="00A7345C"/>
    <w:rsid w:val="00AB39E8"/>
    <w:rsid w:val="00BA71F4"/>
    <w:rsid w:val="00C705D7"/>
    <w:rsid w:val="00CD797F"/>
    <w:rsid w:val="00D3319C"/>
    <w:rsid w:val="00EA5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92D48"/>
  <w15:docId w15:val="{E2226DE1-613C-4344-815E-EDE62C8D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C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39E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BFD1D-4406-4D2C-AC3E-24412F42D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cp:lastPrinted>2024-05-31T03:16:00Z</cp:lastPrinted>
  <dcterms:created xsi:type="dcterms:W3CDTF">2024-05-24T04:40:00Z</dcterms:created>
  <dcterms:modified xsi:type="dcterms:W3CDTF">2026-04-28T08:06:00Z</dcterms:modified>
</cp:coreProperties>
</file>