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0D" w:rsidRDefault="0034640D" w:rsidP="000A76F8">
      <w:pPr>
        <w:ind w:firstLine="0"/>
      </w:pPr>
    </w:p>
    <w:p w:rsidR="0034640D" w:rsidRPr="00212192" w:rsidRDefault="0034640D" w:rsidP="00162FE4">
      <w:pPr>
        <w:ind w:firstLine="709"/>
        <w:rPr>
          <w:sz w:val="24"/>
          <w:szCs w:val="24"/>
        </w:rPr>
      </w:pPr>
    </w:p>
    <w:p w:rsidR="0034640D" w:rsidRPr="00212192" w:rsidRDefault="0034640D" w:rsidP="00162FE4">
      <w:pPr>
        <w:pStyle w:val="1"/>
        <w:ind w:firstLine="709"/>
        <w:rPr>
          <w:b/>
          <w:bCs/>
          <w:sz w:val="24"/>
          <w:szCs w:val="24"/>
        </w:rPr>
      </w:pPr>
      <w:r w:rsidRPr="00212192">
        <w:rPr>
          <w:b/>
          <w:bCs/>
          <w:sz w:val="24"/>
          <w:szCs w:val="24"/>
        </w:rPr>
        <w:t>ПОЯСНИТЕЛЬНАЯ ЗАПИСКА</w:t>
      </w:r>
    </w:p>
    <w:p w:rsidR="0034640D" w:rsidRPr="00212192" w:rsidRDefault="0034640D" w:rsidP="00162FE4">
      <w:pPr>
        <w:ind w:firstLine="709"/>
        <w:rPr>
          <w:b/>
          <w:bCs/>
          <w:sz w:val="24"/>
          <w:szCs w:val="24"/>
        </w:rPr>
      </w:pPr>
      <w:r w:rsidRPr="00212192"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 xml:space="preserve">         </w:t>
      </w:r>
      <w:r w:rsidRPr="00212192">
        <w:rPr>
          <w:b/>
          <w:bCs/>
          <w:sz w:val="24"/>
          <w:szCs w:val="24"/>
        </w:rPr>
        <w:t xml:space="preserve">  Администрации </w:t>
      </w:r>
      <w:r w:rsidR="006A228E">
        <w:rPr>
          <w:b/>
          <w:bCs/>
          <w:sz w:val="24"/>
          <w:szCs w:val="24"/>
        </w:rPr>
        <w:t>Долговского</w:t>
      </w:r>
      <w:r w:rsidRPr="00212192">
        <w:rPr>
          <w:b/>
          <w:bCs/>
          <w:sz w:val="24"/>
          <w:szCs w:val="24"/>
        </w:rPr>
        <w:t xml:space="preserve"> сельсовета  </w:t>
      </w:r>
    </w:p>
    <w:p w:rsidR="0034640D" w:rsidRPr="00212192" w:rsidRDefault="00875EEB" w:rsidP="003C61DC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</w:t>
      </w:r>
      <w:r w:rsidR="00A2377F">
        <w:rPr>
          <w:b/>
          <w:bCs/>
          <w:sz w:val="24"/>
          <w:szCs w:val="24"/>
        </w:rPr>
        <w:t xml:space="preserve"> </w:t>
      </w:r>
      <w:r w:rsidR="00223A75">
        <w:rPr>
          <w:b/>
          <w:bCs/>
          <w:sz w:val="24"/>
          <w:szCs w:val="24"/>
        </w:rPr>
        <w:t xml:space="preserve"> </w:t>
      </w:r>
      <w:r w:rsidR="00444F4F">
        <w:rPr>
          <w:b/>
          <w:bCs/>
          <w:sz w:val="24"/>
          <w:szCs w:val="24"/>
        </w:rPr>
        <w:t>202</w:t>
      </w:r>
      <w:r w:rsidR="006A228E">
        <w:rPr>
          <w:b/>
          <w:bCs/>
          <w:sz w:val="24"/>
          <w:szCs w:val="24"/>
        </w:rPr>
        <w:t>4</w:t>
      </w:r>
      <w:r w:rsidR="0034640D" w:rsidRPr="00212192">
        <w:rPr>
          <w:b/>
          <w:bCs/>
          <w:sz w:val="24"/>
          <w:szCs w:val="24"/>
        </w:rPr>
        <w:t xml:space="preserve"> год</w:t>
      </w:r>
    </w:p>
    <w:p w:rsidR="0034640D" w:rsidRPr="00D71DD2" w:rsidRDefault="0034640D" w:rsidP="003C61DC">
      <w:pPr>
        <w:pStyle w:val="aa"/>
        <w:ind w:firstLine="709"/>
      </w:pPr>
    </w:p>
    <w:p w:rsidR="0034640D" w:rsidRPr="00D71DD2" w:rsidRDefault="0034640D" w:rsidP="00162FE4">
      <w:pPr>
        <w:ind w:firstLine="0"/>
        <w:rPr>
          <w:b/>
          <w:bCs/>
        </w:rPr>
      </w:pPr>
    </w:p>
    <w:p w:rsidR="0034640D" w:rsidRPr="00D71DD2" w:rsidRDefault="0034640D" w:rsidP="00162FE4">
      <w:pPr>
        <w:ind w:firstLine="709"/>
      </w:pPr>
      <w:r w:rsidRPr="00D71DD2">
        <w:t xml:space="preserve">Формирование проекта бюджета </w:t>
      </w:r>
      <w:r w:rsidR="006A228E">
        <w:t>Долговского</w:t>
      </w:r>
      <w:r w:rsidR="00444F4F" w:rsidRPr="00D71DD2">
        <w:t xml:space="preserve"> сельсовета на 202</w:t>
      </w:r>
      <w:r w:rsidR="006A228E">
        <w:t>4</w:t>
      </w:r>
      <w:r w:rsidRPr="00D71DD2">
        <w:t xml:space="preserve"> год осуществлялось  в соответствии с   131 законом.</w:t>
      </w:r>
    </w:p>
    <w:p w:rsidR="0034640D" w:rsidRPr="00D71DD2" w:rsidRDefault="0034640D" w:rsidP="00162FE4">
      <w:pPr>
        <w:pStyle w:val="aa"/>
        <w:ind w:firstLine="709"/>
        <w:jc w:val="both"/>
        <w:rPr>
          <w:b w:val="0"/>
          <w:bCs w:val="0"/>
        </w:rPr>
      </w:pPr>
      <w:r w:rsidRPr="00D71DD2">
        <w:rPr>
          <w:b w:val="0"/>
          <w:bCs w:val="0"/>
        </w:rPr>
        <w:t xml:space="preserve">Показатели  бюджета </w:t>
      </w:r>
      <w:r w:rsidR="00444F4F" w:rsidRPr="00D71DD2">
        <w:rPr>
          <w:b w:val="0"/>
          <w:bCs w:val="0"/>
        </w:rPr>
        <w:t>сельсовета на 202</w:t>
      </w:r>
      <w:r w:rsidR="006A228E">
        <w:rPr>
          <w:b w:val="0"/>
          <w:bCs w:val="0"/>
        </w:rPr>
        <w:t>4</w:t>
      </w:r>
      <w:r w:rsidRPr="00D71DD2">
        <w:rPr>
          <w:b w:val="0"/>
          <w:bCs w:val="0"/>
        </w:rPr>
        <w:t xml:space="preserve"> год рассчитывались на основе прогноза основных показателей социально-экономического развития  </w:t>
      </w:r>
      <w:r w:rsidR="006A228E">
        <w:rPr>
          <w:b w:val="0"/>
          <w:bCs w:val="0"/>
        </w:rPr>
        <w:t>Долговского</w:t>
      </w:r>
      <w:r w:rsidR="00444F4F" w:rsidRPr="00D71DD2">
        <w:rPr>
          <w:b w:val="0"/>
          <w:bCs w:val="0"/>
        </w:rPr>
        <w:t xml:space="preserve"> сельсовета  на 202</w:t>
      </w:r>
      <w:r w:rsidR="006A228E">
        <w:rPr>
          <w:b w:val="0"/>
          <w:bCs w:val="0"/>
        </w:rPr>
        <w:t>4</w:t>
      </w:r>
      <w:r w:rsidRPr="00D71DD2">
        <w:rPr>
          <w:b w:val="0"/>
          <w:bCs w:val="0"/>
        </w:rPr>
        <w:t xml:space="preserve"> год.</w:t>
      </w:r>
    </w:p>
    <w:p w:rsidR="0034640D" w:rsidRPr="00D71DD2" w:rsidRDefault="0034640D" w:rsidP="00162FE4">
      <w:pPr>
        <w:pStyle w:val="aa"/>
        <w:ind w:firstLine="709"/>
      </w:pPr>
    </w:p>
    <w:p w:rsidR="0034640D" w:rsidRPr="00D71DD2" w:rsidRDefault="0034640D" w:rsidP="00162FE4">
      <w:pPr>
        <w:pStyle w:val="aa"/>
        <w:ind w:firstLine="709"/>
        <w:rPr>
          <w:b w:val="0"/>
          <w:bCs w:val="0"/>
          <w:caps/>
        </w:rPr>
      </w:pPr>
      <w:r w:rsidRPr="00D71DD2">
        <w:rPr>
          <w:b w:val="0"/>
          <w:bCs w:val="0"/>
          <w:caps/>
        </w:rPr>
        <w:t xml:space="preserve">Доходы   бюджета </w:t>
      </w:r>
      <w:r w:rsidR="006A228E">
        <w:rPr>
          <w:b w:val="0"/>
          <w:bCs w:val="0"/>
          <w:caps/>
        </w:rPr>
        <w:t>ДОЛГОВСКОГО</w:t>
      </w:r>
      <w:r w:rsidRPr="00D71DD2">
        <w:rPr>
          <w:b w:val="0"/>
          <w:bCs w:val="0"/>
          <w:caps/>
        </w:rPr>
        <w:t xml:space="preserve"> сельсовета</w:t>
      </w:r>
    </w:p>
    <w:p w:rsidR="0034640D" w:rsidRPr="00D71DD2" w:rsidRDefault="0034640D" w:rsidP="00162FE4">
      <w:pPr>
        <w:pStyle w:val="aa"/>
        <w:ind w:firstLine="709"/>
        <w:rPr>
          <w:caps/>
        </w:rPr>
      </w:pPr>
    </w:p>
    <w:p w:rsidR="0034640D" w:rsidRPr="00D71DD2" w:rsidRDefault="0034640D" w:rsidP="00162FE4">
      <w:pPr>
        <w:pStyle w:val="a8"/>
        <w:spacing w:line="240" w:lineRule="auto"/>
        <w:ind w:firstLine="709"/>
      </w:pPr>
      <w:r w:rsidRPr="00D71DD2">
        <w:t>Формирование доходной</w:t>
      </w:r>
      <w:r w:rsidR="00444F4F" w:rsidRPr="00D71DD2">
        <w:t xml:space="preserve"> базы  бюджета сельсовета на 202</w:t>
      </w:r>
      <w:r w:rsidR="006A228E">
        <w:t>4</w:t>
      </w:r>
      <w:r w:rsidRPr="00D71DD2">
        <w:t xml:space="preserve"> год осуществлялось на основе прогноза социально-экономического развития </w:t>
      </w:r>
      <w:r w:rsidR="006A228E">
        <w:t>Долговского</w:t>
      </w:r>
      <w:r w:rsidRPr="00D71DD2">
        <w:t xml:space="preserve"> сельсовета на 20</w:t>
      </w:r>
      <w:r w:rsidR="00444F4F" w:rsidRPr="00D71DD2">
        <w:t>2</w:t>
      </w:r>
      <w:r w:rsidR="006A228E">
        <w:t>4</w:t>
      </w:r>
      <w:r w:rsidRPr="00D71DD2">
        <w:t xml:space="preserve"> год, основных направлений налоговой и бюджетной политики на 20</w:t>
      </w:r>
      <w:r w:rsidR="0006418F" w:rsidRPr="00D71DD2">
        <w:t>2</w:t>
      </w:r>
      <w:r w:rsidR="006A228E">
        <w:t>4</w:t>
      </w:r>
      <w:r w:rsidRPr="00D71DD2">
        <w:t xml:space="preserve"> год, оценки поступлений доходов в  местный бюджет в 20</w:t>
      </w:r>
      <w:r w:rsidR="00080D1A" w:rsidRPr="00D71DD2">
        <w:t>2</w:t>
      </w:r>
      <w:r w:rsidR="006A228E">
        <w:t>3</w:t>
      </w:r>
      <w:r w:rsidRPr="00D71DD2">
        <w:t xml:space="preserve"> году. В соответствии со статьей 180 Бюджетного кодекса Российской Федерации при расчете доходов  бюджета сельсовета</w:t>
      </w:r>
      <w:r w:rsidR="006A228E">
        <w:t>,</w:t>
      </w:r>
      <w:r w:rsidRPr="00D71DD2">
        <w:t xml:space="preserve"> учтены принятые федеральные и региональные законы, предусматривающие внесение изменений и дополнений  в налогово</w:t>
      </w:r>
      <w:r w:rsidR="00444F4F" w:rsidRPr="00D71DD2">
        <w:t>е законодательство начиная с 202</w:t>
      </w:r>
      <w:r w:rsidR="006A228E">
        <w:t>4</w:t>
      </w:r>
      <w:r w:rsidRPr="00D71DD2">
        <w:t xml:space="preserve"> года.</w:t>
      </w:r>
    </w:p>
    <w:p w:rsidR="0034640D" w:rsidRPr="00D71DD2" w:rsidRDefault="0034640D" w:rsidP="00162FE4">
      <w:pPr>
        <w:ind w:firstLine="709"/>
      </w:pPr>
      <w:r w:rsidRPr="00D71DD2">
        <w:t xml:space="preserve">Общий объем собственных доходов  бюджета </w:t>
      </w:r>
      <w:r w:rsidR="006A228E">
        <w:t>Долговского</w:t>
      </w:r>
      <w:r w:rsidR="00444F4F" w:rsidRPr="00D71DD2">
        <w:t xml:space="preserve"> сельсовета на 202</w:t>
      </w:r>
      <w:r w:rsidR="006A228E">
        <w:t>4</w:t>
      </w:r>
      <w:r w:rsidRPr="00D71DD2">
        <w:t xml:space="preserve"> год </w:t>
      </w:r>
      <w:r w:rsidR="00B850A4">
        <w:t xml:space="preserve">составил </w:t>
      </w:r>
      <w:r w:rsidR="006A228E">
        <w:t>877</w:t>
      </w:r>
      <w:r w:rsidR="00875EEB" w:rsidRPr="00D71DD2">
        <w:t>,0</w:t>
      </w:r>
      <w:r w:rsidR="00EB5791" w:rsidRPr="00D71DD2">
        <w:t xml:space="preserve"> </w:t>
      </w:r>
      <w:r w:rsidRPr="00D71DD2">
        <w:t>тыс. рублей.</w:t>
      </w:r>
    </w:p>
    <w:p w:rsidR="0034640D" w:rsidRPr="00D71DD2" w:rsidRDefault="0034640D" w:rsidP="00162FE4">
      <w:pPr>
        <w:ind w:firstLine="709"/>
      </w:pPr>
      <w:r w:rsidRPr="00D71DD2">
        <w:t xml:space="preserve">Основными источниками собственных доходов  бюджета </w:t>
      </w:r>
      <w:r w:rsidR="006A228E">
        <w:t>Долговского</w:t>
      </w:r>
      <w:r w:rsidRPr="00D71DD2">
        <w:t xml:space="preserve"> сельсовета являются: </w:t>
      </w:r>
      <w:r w:rsidR="00B346F5" w:rsidRPr="00D71DD2">
        <w:t xml:space="preserve">налог на доходы физических лиц, </w:t>
      </w:r>
      <w:r w:rsidRPr="00D71DD2">
        <w:t xml:space="preserve">налог на имущество </w:t>
      </w:r>
      <w:r w:rsidR="006A228E">
        <w:t>физических лиц, земельный налог, единый сельскохозяйственный налог.</w:t>
      </w:r>
    </w:p>
    <w:p w:rsidR="0034640D" w:rsidRPr="00D71DD2" w:rsidRDefault="00875EEB" w:rsidP="00162FE4">
      <w:pPr>
        <w:pStyle w:val="2"/>
        <w:ind w:firstLine="709"/>
      </w:pPr>
      <w:r w:rsidRPr="00D71DD2">
        <w:t>Планируемые п</w:t>
      </w:r>
      <w:r w:rsidR="0034640D" w:rsidRPr="00D71DD2">
        <w:t xml:space="preserve">оступления из районного бюджета </w:t>
      </w:r>
      <w:r w:rsidR="00444F4F" w:rsidRPr="00D71DD2">
        <w:t xml:space="preserve"> в 202</w:t>
      </w:r>
      <w:r w:rsidR="00B850A4">
        <w:t>3</w:t>
      </w:r>
      <w:r w:rsidR="0034640D" w:rsidRPr="00D71DD2">
        <w:t xml:space="preserve"> году- </w:t>
      </w:r>
      <w:r w:rsidR="006A228E">
        <w:t>3137,6</w:t>
      </w:r>
      <w:r w:rsidR="0034640D" w:rsidRPr="00D71DD2">
        <w:t xml:space="preserve"> тыс. рублей. </w:t>
      </w:r>
    </w:p>
    <w:p w:rsidR="0034640D" w:rsidRPr="00D71DD2" w:rsidRDefault="0034640D" w:rsidP="00162FE4">
      <w:pPr>
        <w:pStyle w:val="2"/>
        <w:ind w:firstLine="709"/>
      </w:pPr>
      <w:r w:rsidRPr="00D71DD2">
        <w:t>В т</w:t>
      </w:r>
      <w:r w:rsidR="00C24844">
        <w:t>ом числе:</w:t>
      </w:r>
    </w:p>
    <w:p w:rsidR="0034640D" w:rsidRPr="00D71DD2" w:rsidRDefault="0034640D" w:rsidP="00162FE4">
      <w:pPr>
        <w:pStyle w:val="2"/>
        <w:ind w:firstLine="709"/>
      </w:pPr>
      <w:r w:rsidRPr="00D71DD2">
        <w:t>-</w:t>
      </w:r>
      <w:r w:rsidR="00C24844" w:rsidRPr="00C24844">
        <w:t xml:space="preserve"> </w:t>
      </w:r>
      <w:r w:rsidR="00C24844">
        <w:t>Субвенция  на  осуществление полномочий по первичному воинскому учету на территориях, где отсутствуют военные комиссариаты</w:t>
      </w:r>
      <w:r w:rsidR="00C24844" w:rsidRPr="00D71DD2">
        <w:t xml:space="preserve"> </w:t>
      </w:r>
      <w:r w:rsidR="006A228E">
        <w:t>–</w:t>
      </w:r>
      <w:r w:rsidR="00444F4F" w:rsidRPr="00D71DD2">
        <w:t xml:space="preserve"> </w:t>
      </w:r>
      <w:r w:rsidR="006A228E">
        <w:t>67,3</w:t>
      </w:r>
      <w:r w:rsidR="00C24844">
        <w:t xml:space="preserve"> тыс. рублей;</w:t>
      </w:r>
    </w:p>
    <w:p w:rsidR="00EC7117" w:rsidRPr="00D71DD2" w:rsidRDefault="00EC7117" w:rsidP="00162FE4">
      <w:pPr>
        <w:pStyle w:val="2"/>
        <w:ind w:firstLine="709"/>
      </w:pPr>
      <w:r w:rsidRPr="00D71DD2">
        <w:t>- Дотация бюджетам поселений на выравнивание уровня бюджетной обеспеченности (местный бюджет</w:t>
      </w:r>
      <w:r w:rsidR="006A228E">
        <w:t xml:space="preserve"> и краевой</w:t>
      </w:r>
      <w:r w:rsidRPr="00D71DD2">
        <w:t xml:space="preserve">) – </w:t>
      </w:r>
      <w:r w:rsidR="006A228E">
        <w:t>36,2</w:t>
      </w:r>
      <w:r w:rsidR="00C24844">
        <w:t xml:space="preserve"> тыс. рублей;</w:t>
      </w:r>
    </w:p>
    <w:p w:rsidR="0034640D" w:rsidRDefault="00EC7117" w:rsidP="00162FE4">
      <w:pPr>
        <w:pStyle w:val="2"/>
        <w:ind w:firstLine="709"/>
      </w:pPr>
      <w:r w:rsidRPr="00D71DD2">
        <w:t xml:space="preserve">- </w:t>
      </w:r>
      <w:r w:rsidR="00C24844" w:rsidRPr="00DA27F4">
        <w:t>Прочие межбюджетные трансферты, передаваемые бюджетам сельских поселений</w:t>
      </w:r>
      <w:r w:rsidR="00C24844" w:rsidRPr="00D71DD2">
        <w:t xml:space="preserve"> </w:t>
      </w:r>
      <w:r w:rsidR="00B850A4">
        <w:t>–</w:t>
      </w:r>
      <w:r w:rsidR="00C24844">
        <w:t xml:space="preserve"> </w:t>
      </w:r>
      <w:r w:rsidR="006A228E">
        <w:t>2458,2</w:t>
      </w:r>
      <w:r w:rsidR="0034640D" w:rsidRPr="00D71DD2">
        <w:t xml:space="preserve"> тыс.</w:t>
      </w:r>
      <w:r w:rsidRPr="00D71DD2">
        <w:t xml:space="preserve"> </w:t>
      </w:r>
      <w:r w:rsidR="0034640D" w:rsidRPr="00D71DD2">
        <w:t>руб</w:t>
      </w:r>
      <w:r w:rsidRPr="00D71DD2">
        <w:t>лей</w:t>
      </w:r>
      <w:r w:rsidR="00C24844">
        <w:t>;</w:t>
      </w:r>
    </w:p>
    <w:p w:rsidR="00C24844" w:rsidRDefault="00C24844" w:rsidP="00C24844">
      <w:pPr>
        <w:pStyle w:val="2"/>
        <w:ind w:firstLine="709"/>
      </w:pPr>
      <w:r>
        <w:t xml:space="preserve">- </w:t>
      </w:r>
      <w:r w:rsidRPr="00DA27F4">
        <w:t>Прочие межбюджетные трансферты, передаваемые бюджетам сельских поселений</w:t>
      </w:r>
      <w:r>
        <w:t xml:space="preserve"> (расходы на </w:t>
      </w:r>
      <w:r w:rsidR="00B850A4">
        <w:t>реализацию муниципальной программы, смягчение последствий ЧС</w:t>
      </w:r>
      <w:r>
        <w:t xml:space="preserve">) – </w:t>
      </w:r>
      <w:r w:rsidR="006A228E">
        <w:t>85,0</w:t>
      </w:r>
      <w:r>
        <w:t xml:space="preserve"> тыс. рублей;</w:t>
      </w:r>
    </w:p>
    <w:p w:rsidR="0034640D" w:rsidRPr="00D71DD2" w:rsidRDefault="00EC7117" w:rsidP="00162FE4">
      <w:pPr>
        <w:pStyle w:val="2"/>
        <w:ind w:firstLine="709"/>
      </w:pPr>
      <w:r w:rsidRPr="00D71DD2">
        <w:t>-Межбюджетные трансферты переданные</w:t>
      </w:r>
      <w:r w:rsidR="0034640D" w:rsidRPr="00D71DD2">
        <w:t xml:space="preserve"> по соглашениям </w:t>
      </w:r>
      <w:r w:rsidR="009064BF" w:rsidRPr="00D71DD2">
        <w:t>–</w:t>
      </w:r>
      <w:r w:rsidR="00B346F5" w:rsidRPr="00D71DD2">
        <w:t xml:space="preserve"> </w:t>
      </w:r>
      <w:r w:rsidR="006A228E">
        <w:t>490,9</w:t>
      </w:r>
      <w:r w:rsidR="0034640D" w:rsidRPr="00D71DD2">
        <w:t xml:space="preserve"> тыс.</w:t>
      </w:r>
      <w:r w:rsidRPr="00D71DD2">
        <w:t xml:space="preserve"> </w:t>
      </w:r>
      <w:r w:rsidR="0034640D" w:rsidRPr="00D71DD2">
        <w:t>руб</w:t>
      </w:r>
      <w:r w:rsidRPr="00D71DD2">
        <w:t>лей</w:t>
      </w:r>
      <w:r w:rsidR="0034640D" w:rsidRPr="00D71DD2">
        <w:t>.</w:t>
      </w:r>
    </w:p>
    <w:p w:rsidR="0034640D" w:rsidRPr="00D71DD2" w:rsidRDefault="0034640D" w:rsidP="00162FE4">
      <w:pPr>
        <w:pStyle w:val="2"/>
        <w:ind w:firstLine="709"/>
      </w:pPr>
    </w:p>
    <w:p w:rsidR="0034640D" w:rsidRPr="00D71DD2" w:rsidRDefault="00C84A14" w:rsidP="00162FE4">
      <w:pPr>
        <w:pStyle w:val="2"/>
        <w:ind w:firstLine="709"/>
      </w:pPr>
      <w:r w:rsidRPr="00D71DD2">
        <w:t xml:space="preserve">ИТОГО доходов </w:t>
      </w:r>
      <w:r w:rsidR="009064BF" w:rsidRPr="00D71DD2">
        <w:t>–</w:t>
      </w:r>
      <w:r w:rsidRPr="00D71DD2">
        <w:t xml:space="preserve"> </w:t>
      </w:r>
      <w:r w:rsidR="0013258F">
        <w:t>4</w:t>
      </w:r>
      <w:r w:rsidR="00B850A4">
        <w:t xml:space="preserve"> </w:t>
      </w:r>
      <w:r w:rsidR="0013258F">
        <w:t>014</w:t>
      </w:r>
      <w:r w:rsidR="00C24844">
        <w:t>,</w:t>
      </w:r>
      <w:r w:rsidR="00B850A4">
        <w:t>6</w:t>
      </w:r>
      <w:r w:rsidR="0034640D" w:rsidRPr="00D71DD2">
        <w:t xml:space="preserve"> тыс.руб. (Приложение №1)</w:t>
      </w:r>
    </w:p>
    <w:p w:rsidR="0034640D" w:rsidRPr="00D71DD2" w:rsidRDefault="00C84A14" w:rsidP="00162FE4">
      <w:pPr>
        <w:pStyle w:val="2"/>
        <w:ind w:firstLine="709"/>
      </w:pPr>
      <w:r w:rsidRPr="00D71DD2">
        <w:t>Дефицит</w:t>
      </w:r>
      <w:r w:rsidR="0034640D" w:rsidRPr="00D71DD2">
        <w:t xml:space="preserve"> бюджета – </w:t>
      </w:r>
      <w:r w:rsidR="0013258F">
        <w:t>513,7</w:t>
      </w:r>
      <w:r w:rsidR="0034640D" w:rsidRPr="00D71DD2">
        <w:t xml:space="preserve"> тыс. руб.</w:t>
      </w:r>
    </w:p>
    <w:p w:rsidR="0034640D" w:rsidRPr="00D71DD2" w:rsidRDefault="0034640D" w:rsidP="00162FE4">
      <w:pPr>
        <w:pStyle w:val="2"/>
        <w:ind w:firstLine="709"/>
      </w:pPr>
    </w:p>
    <w:p w:rsidR="0034640D" w:rsidRPr="00D71DD2" w:rsidRDefault="0034640D" w:rsidP="00162FE4">
      <w:pPr>
        <w:pStyle w:val="2"/>
        <w:ind w:firstLine="709"/>
      </w:pPr>
    </w:p>
    <w:p w:rsidR="0034640D" w:rsidRPr="00D71DD2" w:rsidRDefault="0034640D" w:rsidP="00162FE4">
      <w:pPr>
        <w:pStyle w:val="a8"/>
        <w:spacing w:line="240" w:lineRule="auto"/>
        <w:ind w:firstLine="709"/>
        <w:jc w:val="center"/>
        <w:rPr>
          <w:b/>
          <w:bCs/>
        </w:rPr>
      </w:pPr>
    </w:p>
    <w:p w:rsidR="0034640D" w:rsidRPr="00D71DD2" w:rsidRDefault="0034640D" w:rsidP="00162FE4">
      <w:pPr>
        <w:pStyle w:val="a8"/>
        <w:spacing w:line="240" w:lineRule="auto"/>
        <w:ind w:firstLine="709"/>
        <w:jc w:val="center"/>
        <w:rPr>
          <w:caps/>
        </w:rPr>
      </w:pPr>
      <w:r w:rsidRPr="00D71DD2">
        <w:rPr>
          <w:caps/>
        </w:rPr>
        <w:t xml:space="preserve">Расходы  бюджета  </w:t>
      </w:r>
      <w:r w:rsidR="0013258F">
        <w:rPr>
          <w:caps/>
        </w:rPr>
        <w:t>ДОЛГОВСКОГО</w:t>
      </w:r>
      <w:r w:rsidRPr="00D71DD2">
        <w:rPr>
          <w:caps/>
        </w:rPr>
        <w:t xml:space="preserve"> сельсовета</w:t>
      </w:r>
    </w:p>
    <w:p w:rsidR="0034640D" w:rsidRPr="00D71DD2" w:rsidRDefault="0034640D" w:rsidP="00162FE4">
      <w:pPr>
        <w:pStyle w:val="a8"/>
        <w:spacing w:line="240" w:lineRule="auto"/>
        <w:ind w:firstLine="709"/>
        <w:jc w:val="center"/>
      </w:pPr>
    </w:p>
    <w:p w:rsidR="0034640D" w:rsidRPr="00D71DD2" w:rsidRDefault="0034640D" w:rsidP="00162FE4">
      <w:pPr>
        <w:pStyle w:val="a8"/>
        <w:spacing w:line="240" w:lineRule="auto"/>
        <w:ind w:firstLine="709"/>
      </w:pPr>
      <w:r w:rsidRPr="00D71DD2">
        <w:t xml:space="preserve">Проектирование расходов  бюджета </w:t>
      </w:r>
      <w:r w:rsidR="0013258F">
        <w:t>Долговского</w:t>
      </w:r>
      <w:r w:rsidR="00444F4F" w:rsidRPr="00D71DD2">
        <w:t xml:space="preserve"> сельсовета на 202</w:t>
      </w:r>
      <w:r w:rsidR="0013258F">
        <w:t>4</w:t>
      </w:r>
      <w:r w:rsidRPr="00D71DD2">
        <w:t xml:space="preserve"> год  рассчитывалось на основе действующего законодательства Российской Федерации и Алтайского края с учетом разграничения расходных полномочий, осуществленного     с 1 января 2005 года.</w:t>
      </w:r>
    </w:p>
    <w:p w:rsidR="0034640D" w:rsidRPr="00D71DD2" w:rsidRDefault="0034640D" w:rsidP="00162FE4">
      <w:pPr>
        <w:pStyle w:val="a8"/>
        <w:spacing w:line="240" w:lineRule="auto"/>
        <w:ind w:firstLine="709"/>
      </w:pPr>
      <w:r w:rsidRPr="00D71DD2">
        <w:t>План по р</w:t>
      </w:r>
      <w:r w:rsidR="00444F4F" w:rsidRPr="00D71DD2">
        <w:t>асходам  местного бюджета на 202</w:t>
      </w:r>
      <w:r w:rsidR="0013258F">
        <w:t>4</w:t>
      </w:r>
      <w:r w:rsidRPr="00D71DD2">
        <w:t xml:space="preserve"> год определен в сумме  </w:t>
      </w:r>
      <w:r w:rsidR="0013258F">
        <w:t>4</w:t>
      </w:r>
      <w:r w:rsidR="00B850A4">
        <w:t xml:space="preserve"> </w:t>
      </w:r>
      <w:r w:rsidR="0013258F">
        <w:t>528</w:t>
      </w:r>
      <w:r w:rsidR="00EC7117" w:rsidRPr="00D71DD2">
        <w:t>,</w:t>
      </w:r>
      <w:r w:rsidR="0013258F">
        <w:t>3</w:t>
      </w:r>
      <w:r w:rsidRPr="00D71DD2">
        <w:t xml:space="preserve"> тыс. рублей</w:t>
      </w:r>
    </w:p>
    <w:p w:rsidR="0034640D" w:rsidRPr="00D71DD2" w:rsidRDefault="0034640D" w:rsidP="00162FE4">
      <w:pPr>
        <w:ind w:firstLine="709"/>
      </w:pPr>
      <w:r w:rsidRPr="00D71DD2">
        <w:t>Фонд оплаты труда в цел</w:t>
      </w:r>
      <w:r w:rsidR="00444F4F" w:rsidRPr="00D71DD2">
        <w:t>ом по учреждениям определен  с</w:t>
      </w:r>
      <w:r w:rsidRPr="00D71DD2">
        <w:t xml:space="preserve"> </w:t>
      </w:r>
      <w:r w:rsidR="00444F4F" w:rsidRPr="00D71DD2">
        <w:t>учетом повышения заработной платы в 202</w:t>
      </w:r>
      <w:r w:rsidR="0013258F">
        <w:t>4</w:t>
      </w:r>
      <w:r w:rsidRPr="00D71DD2">
        <w:t xml:space="preserve"> году</w:t>
      </w:r>
      <w:r w:rsidR="009064BF" w:rsidRPr="00D71DD2">
        <w:t>, за исключение</w:t>
      </w:r>
      <w:r w:rsidR="0013258F">
        <w:t>м</w:t>
      </w:r>
      <w:r w:rsidR="009064BF" w:rsidRPr="00D71DD2">
        <w:t xml:space="preserve"> муниципальных служащих</w:t>
      </w:r>
      <w:r w:rsidRPr="00D71DD2">
        <w:t>. При расчете страховых взносов на обязательное социальное страхова</w:t>
      </w:r>
      <w:r w:rsidR="00444F4F" w:rsidRPr="00D71DD2">
        <w:t>ние учитывается сохранение в 202</w:t>
      </w:r>
      <w:r w:rsidR="0013258F">
        <w:t>4</w:t>
      </w:r>
      <w:r w:rsidR="00444F4F" w:rsidRPr="00D71DD2">
        <w:t xml:space="preserve"> </w:t>
      </w:r>
      <w:r w:rsidRPr="00D71DD2">
        <w:t xml:space="preserve">году тарифов страховых взносов на обязательное социальное страхование в размере 30 % от фонда оплаты труда, тарифов страховых взносов на обязательное страхование от несчастных случаев на производстве и профессиональных заболеваний в размере 0.2 % от фонда оплаты труда. </w:t>
      </w:r>
    </w:p>
    <w:p w:rsidR="00AA016D" w:rsidRPr="00D71DD2" w:rsidRDefault="00AA016D" w:rsidP="00162FE4">
      <w:pPr>
        <w:ind w:firstLine="709"/>
      </w:pPr>
    </w:p>
    <w:p w:rsidR="0034640D" w:rsidRPr="00D71DD2" w:rsidRDefault="0034640D" w:rsidP="00162FE4">
      <w:pPr>
        <w:ind w:firstLine="709"/>
        <w:rPr>
          <w:color w:val="008080"/>
        </w:rPr>
      </w:pPr>
      <w:r w:rsidRPr="00D71DD2">
        <w:t>При расчете</w:t>
      </w:r>
      <w:r w:rsidR="0013258F">
        <w:t>,</w:t>
      </w:r>
      <w:r w:rsidRPr="00D71DD2">
        <w:t xml:space="preserve"> проектируемые расходы местного бюджета</w:t>
      </w:r>
      <w:r w:rsidR="0013258F">
        <w:t>,</w:t>
      </w:r>
      <w:r w:rsidRPr="00D71DD2">
        <w:t xml:space="preserve"> предусмотрены  без темпов роста. Коммунальные расходы рассчитаны</w:t>
      </w:r>
      <w:r w:rsidR="0013258F">
        <w:t>,</w:t>
      </w:r>
      <w:r w:rsidRPr="00D71DD2">
        <w:t xml:space="preserve"> исходя из уточненных  лимитов  потребления коммунальных услуг и утвержденных план</w:t>
      </w:r>
      <w:r w:rsidR="00444F4F" w:rsidRPr="00D71DD2">
        <w:t>овым отделом на 202</w:t>
      </w:r>
      <w:r w:rsidR="0013258F">
        <w:t>4</w:t>
      </w:r>
      <w:r w:rsidR="00AA016D" w:rsidRPr="00D71DD2">
        <w:t xml:space="preserve"> </w:t>
      </w:r>
      <w:r w:rsidRPr="00D71DD2">
        <w:t>год по действующим тарифам, при этом учитываются объемы натуральных показателей 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</w:t>
      </w:r>
      <w:r w:rsidR="00E91086" w:rsidRPr="00D71DD2">
        <w:t>ьные акты Российской Федерации»</w:t>
      </w:r>
      <w:r w:rsidRPr="00D71DD2">
        <w:t>.</w:t>
      </w:r>
    </w:p>
    <w:p w:rsidR="0034640D" w:rsidRPr="00D71DD2" w:rsidRDefault="0034640D" w:rsidP="00162FE4">
      <w:pPr>
        <w:jc w:val="center"/>
      </w:pPr>
    </w:p>
    <w:p w:rsidR="0034640D" w:rsidRPr="00D71DD2" w:rsidRDefault="0034640D" w:rsidP="00162FE4">
      <w:pPr>
        <w:jc w:val="center"/>
        <w:rPr>
          <w:b/>
          <w:bCs/>
        </w:rPr>
      </w:pPr>
      <w:r w:rsidRPr="00D71DD2">
        <w:rPr>
          <w:b/>
          <w:bCs/>
        </w:rPr>
        <w:t xml:space="preserve">Раздел 0100 «Общегосударственные вопросы» </w:t>
      </w:r>
    </w:p>
    <w:p w:rsidR="0034640D" w:rsidRPr="00D71DD2" w:rsidRDefault="0034640D" w:rsidP="00162FE4">
      <w:pPr>
        <w:ind w:firstLine="709"/>
      </w:pPr>
      <w:r w:rsidRPr="00D71DD2">
        <w:t xml:space="preserve">Расходы на обеспечение руководства и управления в сфере установленных функций отражены по разделам бюджетной классификации в </w:t>
      </w:r>
      <w:r w:rsidR="00E91086" w:rsidRPr="00D71DD2">
        <w:t>соответствии</w:t>
      </w:r>
      <w:r w:rsidRPr="00D71DD2">
        <w:t xml:space="preserve"> с выполняемыми органами исполнительной власти функциями. Объем расходов на государственное управление определен в соответствии со структурой органов исполнительной власти.</w:t>
      </w:r>
    </w:p>
    <w:p w:rsidR="0046400A" w:rsidRPr="00D71DD2" w:rsidRDefault="0046400A" w:rsidP="00162FE4">
      <w:pPr>
        <w:ind w:firstLine="709"/>
      </w:pPr>
    </w:p>
    <w:p w:rsidR="0097684E" w:rsidRPr="00D71DD2" w:rsidRDefault="0097684E" w:rsidP="00162FE4">
      <w:pPr>
        <w:ind w:firstLine="709"/>
        <w:rPr>
          <w:b/>
        </w:rPr>
      </w:pPr>
    </w:p>
    <w:p w:rsidR="0097684E" w:rsidRPr="00D71DD2" w:rsidRDefault="0097684E" w:rsidP="0097684E">
      <w:pPr>
        <w:ind w:firstLine="709"/>
        <w:rPr>
          <w:i/>
          <w:iCs/>
        </w:rPr>
      </w:pPr>
      <w:r w:rsidRPr="00D71DD2">
        <w:rPr>
          <w:b/>
          <w:bCs/>
          <w:i/>
          <w:iCs/>
        </w:rPr>
        <w:t>По  подразделу 010</w:t>
      </w:r>
      <w:r w:rsidR="00FA58D9" w:rsidRPr="00D71DD2">
        <w:rPr>
          <w:b/>
          <w:bCs/>
          <w:i/>
          <w:iCs/>
        </w:rPr>
        <w:t>2</w:t>
      </w:r>
      <w:r w:rsidRPr="00D71DD2">
        <w:rPr>
          <w:i/>
          <w:iCs/>
        </w:rPr>
        <w:t xml:space="preserve"> </w:t>
      </w:r>
      <w:r w:rsidRPr="00D71DD2">
        <w:rPr>
          <w:b/>
          <w:bCs/>
          <w:i/>
          <w:iCs/>
        </w:rPr>
        <w:t>«Функционирование высшего должностного лица субъекта Российской Федерации и муниципального образования»</w:t>
      </w:r>
      <w:r w:rsidRPr="00D71DD2">
        <w:rPr>
          <w:i/>
          <w:iCs/>
        </w:rPr>
        <w:t xml:space="preserve"> предусмотрены расходы  на содержание главы муниципального образования  в сумме </w:t>
      </w:r>
      <w:r w:rsidR="0013258F">
        <w:rPr>
          <w:i/>
          <w:iCs/>
        </w:rPr>
        <w:t>621,4</w:t>
      </w:r>
      <w:r w:rsidRPr="00D71DD2">
        <w:rPr>
          <w:i/>
          <w:iCs/>
        </w:rPr>
        <w:t xml:space="preserve"> тыс.руб.</w:t>
      </w:r>
    </w:p>
    <w:p w:rsidR="0097684E" w:rsidRPr="00D71DD2" w:rsidRDefault="0097684E" w:rsidP="00162FE4">
      <w:pPr>
        <w:ind w:firstLine="709"/>
      </w:pPr>
    </w:p>
    <w:p w:rsidR="0097684E" w:rsidRPr="00D71DD2" w:rsidRDefault="0097684E" w:rsidP="00162FE4">
      <w:pPr>
        <w:ind w:firstLine="709"/>
      </w:pPr>
    </w:p>
    <w:p w:rsidR="0034640D" w:rsidRDefault="0034640D" w:rsidP="00162FE4">
      <w:pPr>
        <w:ind w:firstLine="709"/>
        <w:rPr>
          <w:i/>
          <w:iCs/>
        </w:rPr>
      </w:pPr>
      <w:r w:rsidRPr="00D71DD2">
        <w:rPr>
          <w:b/>
          <w:bCs/>
          <w:i/>
          <w:iCs/>
        </w:rPr>
        <w:t>По  подразделу 0104</w:t>
      </w:r>
      <w:r w:rsidRPr="00D71DD2">
        <w:rPr>
          <w:i/>
          <w:iCs/>
        </w:rPr>
        <w:t xml:space="preserve"> </w:t>
      </w:r>
      <w:r w:rsidRPr="00D71DD2">
        <w:rPr>
          <w:b/>
          <w:bCs/>
          <w:i/>
          <w:iCs/>
        </w:rPr>
        <w:t>«Функционирование Правительства российской Федерации, высших органов исполнительной власти субъектов</w:t>
      </w:r>
      <w:r w:rsidRPr="00D71DD2">
        <w:rPr>
          <w:i/>
          <w:iCs/>
        </w:rPr>
        <w:t xml:space="preserve"> </w:t>
      </w:r>
      <w:r w:rsidRPr="00D71DD2">
        <w:rPr>
          <w:b/>
          <w:bCs/>
          <w:i/>
          <w:iCs/>
        </w:rPr>
        <w:t>российской Федерации ,местных администраций»</w:t>
      </w:r>
      <w:r w:rsidRPr="00D71DD2">
        <w:rPr>
          <w:i/>
          <w:iCs/>
        </w:rPr>
        <w:t xml:space="preserve"> предусмотрены расходы  на содержание  аппарата управления сельсовета  в сумме  </w:t>
      </w:r>
      <w:r w:rsidR="0013258F">
        <w:rPr>
          <w:i/>
          <w:iCs/>
        </w:rPr>
        <w:t>1096,6</w:t>
      </w:r>
      <w:r w:rsidRPr="00D71DD2">
        <w:rPr>
          <w:i/>
          <w:iCs/>
        </w:rPr>
        <w:t xml:space="preserve"> тыс.руб.</w:t>
      </w:r>
    </w:p>
    <w:p w:rsidR="00C24844" w:rsidRDefault="00C24844" w:rsidP="00162FE4">
      <w:pPr>
        <w:ind w:firstLine="709"/>
        <w:rPr>
          <w:i/>
          <w:iCs/>
        </w:rPr>
      </w:pPr>
    </w:p>
    <w:p w:rsidR="00AA016D" w:rsidRPr="00D71DD2" w:rsidRDefault="00AA016D" w:rsidP="00162FE4">
      <w:pPr>
        <w:ind w:firstLine="709"/>
        <w:rPr>
          <w:i/>
          <w:iCs/>
        </w:rPr>
      </w:pPr>
    </w:p>
    <w:p w:rsidR="00AA016D" w:rsidRPr="00D71DD2" w:rsidRDefault="00AA016D" w:rsidP="00162FE4">
      <w:pPr>
        <w:ind w:firstLine="709"/>
        <w:rPr>
          <w:i/>
          <w:iCs/>
        </w:rPr>
      </w:pPr>
      <w:r w:rsidRPr="00D71DD2">
        <w:rPr>
          <w:b/>
          <w:i/>
          <w:iCs/>
        </w:rPr>
        <w:t xml:space="preserve">По подразделу 0111 «Резервные фонды» </w:t>
      </w:r>
      <w:r w:rsidRPr="00D71DD2">
        <w:rPr>
          <w:i/>
          <w:iCs/>
        </w:rPr>
        <w:t>предусмотрены на иные расходы местных администраций в сумме 2,0 тыс.руб.</w:t>
      </w:r>
    </w:p>
    <w:p w:rsidR="00805375" w:rsidRPr="00D71DD2" w:rsidRDefault="00805375" w:rsidP="00162FE4">
      <w:pPr>
        <w:ind w:firstLine="709"/>
        <w:rPr>
          <w:i/>
          <w:iCs/>
        </w:rPr>
      </w:pPr>
    </w:p>
    <w:p w:rsidR="0034640D" w:rsidRPr="00D71DD2" w:rsidRDefault="0034640D" w:rsidP="00162FE4">
      <w:pPr>
        <w:ind w:firstLine="709"/>
        <w:rPr>
          <w:i/>
          <w:iCs/>
        </w:rPr>
      </w:pPr>
      <w:r w:rsidRPr="00D71DD2">
        <w:rPr>
          <w:b/>
          <w:bCs/>
          <w:i/>
          <w:iCs/>
        </w:rPr>
        <w:t>По подразделу  0113</w:t>
      </w:r>
      <w:r w:rsidRPr="00D71DD2">
        <w:t xml:space="preserve"> </w:t>
      </w:r>
      <w:r w:rsidRPr="00D71DD2">
        <w:rPr>
          <w:i/>
          <w:iCs/>
        </w:rPr>
        <w:t xml:space="preserve">«Другие общегосударственные вопросы» предусмотрены расходы  на содержание </w:t>
      </w:r>
      <w:r w:rsidR="0013258F">
        <w:rPr>
          <w:i/>
          <w:iCs/>
        </w:rPr>
        <w:t>1809,5</w:t>
      </w:r>
      <w:r w:rsidRPr="00D71DD2">
        <w:rPr>
          <w:i/>
          <w:iCs/>
        </w:rPr>
        <w:t xml:space="preserve">  тыс.</w:t>
      </w:r>
      <w:r w:rsidR="009064BF" w:rsidRPr="00D71DD2">
        <w:rPr>
          <w:i/>
          <w:iCs/>
        </w:rPr>
        <w:t xml:space="preserve">  </w:t>
      </w:r>
      <w:r w:rsidRPr="00D71DD2">
        <w:rPr>
          <w:i/>
          <w:iCs/>
        </w:rPr>
        <w:t>руб</w:t>
      </w:r>
      <w:r w:rsidR="009064BF" w:rsidRPr="00D71DD2">
        <w:rPr>
          <w:i/>
          <w:iCs/>
        </w:rPr>
        <w:t>.</w:t>
      </w:r>
    </w:p>
    <w:p w:rsidR="00295E53" w:rsidRPr="00D71DD2" w:rsidRDefault="00295E53" w:rsidP="00295E53">
      <w:pPr>
        <w:ind w:firstLine="709"/>
        <w:rPr>
          <w:rStyle w:val="FontStyle38"/>
          <w:sz w:val="28"/>
          <w:szCs w:val="28"/>
        </w:rPr>
      </w:pPr>
      <w:r w:rsidRPr="00D71DD2">
        <w:rPr>
          <w:iCs/>
        </w:rPr>
        <w:t xml:space="preserve">В том числе </w:t>
      </w:r>
      <w:r w:rsidRPr="00D71DD2">
        <w:rPr>
          <w:rStyle w:val="FontStyle38"/>
          <w:sz w:val="28"/>
          <w:szCs w:val="28"/>
        </w:rPr>
        <w:t>межбюджетные трансферты, подлежащие перечислению в 202</w:t>
      </w:r>
      <w:r w:rsidR="0013258F">
        <w:rPr>
          <w:rStyle w:val="FontStyle38"/>
          <w:sz w:val="28"/>
          <w:szCs w:val="28"/>
        </w:rPr>
        <w:t>4</w:t>
      </w:r>
      <w:r w:rsidRPr="00D71DD2">
        <w:rPr>
          <w:rStyle w:val="FontStyle38"/>
          <w:sz w:val="28"/>
          <w:szCs w:val="28"/>
        </w:rPr>
        <w:t xml:space="preserve"> году в бюджет</w:t>
      </w:r>
      <w:r w:rsidR="0013258F">
        <w:rPr>
          <w:rStyle w:val="FontStyle38"/>
          <w:sz w:val="28"/>
          <w:szCs w:val="28"/>
        </w:rPr>
        <w:t xml:space="preserve"> муниципального образования </w:t>
      </w:r>
      <w:r w:rsidRPr="00D71DD2">
        <w:rPr>
          <w:rStyle w:val="FontStyle38"/>
          <w:sz w:val="28"/>
          <w:szCs w:val="28"/>
        </w:rPr>
        <w:t xml:space="preserve"> Новичихинск</w:t>
      </w:r>
      <w:r w:rsidR="0013258F">
        <w:rPr>
          <w:rStyle w:val="FontStyle38"/>
          <w:sz w:val="28"/>
          <w:szCs w:val="28"/>
        </w:rPr>
        <w:t>ий</w:t>
      </w:r>
      <w:r w:rsidRPr="00D71DD2">
        <w:rPr>
          <w:rStyle w:val="FontStyle38"/>
          <w:sz w:val="28"/>
          <w:szCs w:val="28"/>
        </w:rPr>
        <w:t xml:space="preserve"> район на решение вопросов местного значения в соответствии с заключенными соглашениями:</w:t>
      </w:r>
    </w:p>
    <w:p w:rsidR="00295E53" w:rsidRPr="00D71DD2" w:rsidRDefault="00295E53" w:rsidP="00295E53">
      <w:pPr>
        <w:tabs>
          <w:tab w:val="left" w:pos="8520"/>
        </w:tabs>
        <w:ind w:firstLine="709"/>
        <w:rPr>
          <w:rStyle w:val="FontStyle38"/>
          <w:sz w:val="28"/>
          <w:szCs w:val="28"/>
        </w:rPr>
      </w:pPr>
      <w:r w:rsidRPr="00D71DD2">
        <w:rPr>
          <w:rStyle w:val="FontStyle38"/>
          <w:sz w:val="28"/>
          <w:szCs w:val="28"/>
        </w:rPr>
        <w:t xml:space="preserve">-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</w:t>
      </w:r>
      <w:r w:rsidR="0013258F">
        <w:rPr>
          <w:rStyle w:val="FontStyle38"/>
          <w:sz w:val="28"/>
          <w:szCs w:val="28"/>
        </w:rPr>
        <w:t xml:space="preserve">в сумме </w:t>
      </w:r>
      <w:r w:rsidR="00B850A4">
        <w:rPr>
          <w:rStyle w:val="FontStyle38"/>
          <w:sz w:val="28"/>
          <w:szCs w:val="28"/>
        </w:rPr>
        <w:t>1</w:t>
      </w:r>
      <w:r w:rsidRPr="00D71DD2">
        <w:rPr>
          <w:rStyle w:val="FontStyle38"/>
          <w:sz w:val="28"/>
          <w:szCs w:val="28"/>
        </w:rPr>
        <w:t>,0 тыс. рублей;</w:t>
      </w:r>
    </w:p>
    <w:p w:rsidR="00B850A4" w:rsidRPr="00D71DD2" w:rsidRDefault="00B850A4" w:rsidP="00295E53">
      <w:pPr>
        <w:tabs>
          <w:tab w:val="left" w:pos="8520"/>
        </w:tabs>
        <w:ind w:firstLine="709"/>
        <w:rPr>
          <w:i/>
          <w:iCs/>
        </w:rPr>
      </w:pPr>
      <w:r>
        <w:rPr>
          <w:rStyle w:val="FontStyle38"/>
          <w:sz w:val="28"/>
          <w:szCs w:val="28"/>
        </w:rPr>
        <w:t xml:space="preserve">- </w:t>
      </w:r>
      <w:r w:rsidR="0013258F">
        <w:rPr>
          <w:rStyle w:val="FontStyle38"/>
          <w:sz w:val="28"/>
          <w:szCs w:val="28"/>
        </w:rPr>
        <w:t>Полномочия контрольно-счетного органа сельсовета по осуществлению внешнего муниципального финансового контроля</w:t>
      </w:r>
      <w:r w:rsidRPr="00B850A4">
        <w:rPr>
          <w:rStyle w:val="FontStyle38"/>
          <w:sz w:val="28"/>
          <w:szCs w:val="28"/>
        </w:rPr>
        <w:t xml:space="preserve"> в сумме 1,0 тыс. рублей.</w:t>
      </w:r>
    </w:p>
    <w:p w:rsidR="00295E53" w:rsidRPr="00D71DD2" w:rsidRDefault="00295E53" w:rsidP="00295E53">
      <w:pPr>
        <w:ind w:firstLine="0"/>
        <w:rPr>
          <w:i/>
          <w:iCs/>
        </w:rPr>
      </w:pPr>
    </w:p>
    <w:p w:rsidR="0034640D" w:rsidRPr="00D71DD2" w:rsidRDefault="00295E53" w:rsidP="00295E53">
      <w:pPr>
        <w:ind w:firstLine="0"/>
        <w:rPr>
          <w:i/>
          <w:iCs/>
        </w:rPr>
      </w:pPr>
      <w:r w:rsidRPr="00D71DD2">
        <w:rPr>
          <w:i/>
          <w:iCs/>
        </w:rPr>
        <w:t xml:space="preserve">           </w:t>
      </w:r>
      <w:r w:rsidR="0034640D" w:rsidRPr="00D71DD2">
        <w:rPr>
          <w:i/>
          <w:iCs/>
        </w:rPr>
        <w:t>Расх</w:t>
      </w:r>
      <w:r w:rsidR="00444F4F" w:rsidRPr="00D71DD2">
        <w:rPr>
          <w:i/>
          <w:iCs/>
        </w:rPr>
        <w:t>оды на выплату з/п (водитель</w:t>
      </w:r>
      <w:r w:rsidR="0013258F">
        <w:rPr>
          <w:i/>
          <w:iCs/>
        </w:rPr>
        <w:t>, уборщицы, истопники, рабочие по благоустройству</w:t>
      </w:r>
      <w:r w:rsidR="00444F4F" w:rsidRPr="00D71DD2">
        <w:rPr>
          <w:i/>
          <w:iCs/>
        </w:rPr>
        <w:t>) -</w:t>
      </w:r>
      <w:r w:rsidR="0013258F">
        <w:rPr>
          <w:i/>
          <w:iCs/>
        </w:rPr>
        <w:t>1757,2</w:t>
      </w:r>
      <w:r w:rsidR="0034640D" w:rsidRPr="00D71DD2">
        <w:rPr>
          <w:i/>
          <w:iCs/>
        </w:rPr>
        <w:t xml:space="preserve"> тыс.</w:t>
      </w:r>
      <w:r w:rsidR="009064BF" w:rsidRPr="00D71DD2">
        <w:rPr>
          <w:i/>
          <w:iCs/>
        </w:rPr>
        <w:t xml:space="preserve"> </w:t>
      </w:r>
      <w:r w:rsidR="0034640D" w:rsidRPr="00D71DD2">
        <w:rPr>
          <w:i/>
          <w:iCs/>
        </w:rPr>
        <w:t>руб</w:t>
      </w:r>
      <w:r w:rsidR="009064BF" w:rsidRPr="00D71DD2">
        <w:rPr>
          <w:i/>
          <w:iCs/>
        </w:rPr>
        <w:t>.</w:t>
      </w:r>
    </w:p>
    <w:p w:rsidR="00295E53" w:rsidRPr="00D71DD2" w:rsidRDefault="009064BF" w:rsidP="0013258F">
      <w:pPr>
        <w:ind w:firstLine="709"/>
      </w:pPr>
      <w:r w:rsidRPr="00D71DD2">
        <w:rPr>
          <w:i/>
          <w:iCs/>
        </w:rPr>
        <w:t xml:space="preserve">Закупка товаров, работ, услуг – </w:t>
      </w:r>
      <w:r w:rsidR="0013258F">
        <w:rPr>
          <w:i/>
          <w:iCs/>
        </w:rPr>
        <w:t>48,3</w:t>
      </w:r>
      <w:r w:rsidRPr="00D71DD2">
        <w:rPr>
          <w:i/>
          <w:iCs/>
        </w:rPr>
        <w:t xml:space="preserve"> тыс. руб.</w:t>
      </w:r>
    </w:p>
    <w:p w:rsidR="00295E53" w:rsidRPr="00D71DD2" w:rsidRDefault="00295E53" w:rsidP="004B7D12">
      <w:pPr>
        <w:ind w:firstLine="0"/>
      </w:pPr>
    </w:p>
    <w:p w:rsidR="0034640D" w:rsidRPr="00D71DD2" w:rsidRDefault="0034640D" w:rsidP="004B7D12">
      <w:pPr>
        <w:ind w:left="709" w:firstLine="0"/>
        <w:rPr>
          <w:b/>
          <w:bCs/>
          <w:i/>
          <w:iCs/>
        </w:rPr>
      </w:pPr>
      <w:r w:rsidRPr="00D71DD2">
        <w:rPr>
          <w:b/>
          <w:bCs/>
          <w:i/>
          <w:iCs/>
        </w:rPr>
        <w:t xml:space="preserve"> Раздел       0200   - «Национальная оборона»</w:t>
      </w:r>
    </w:p>
    <w:p w:rsidR="0034640D" w:rsidRPr="00D71DD2" w:rsidRDefault="0034640D" w:rsidP="00162FE4">
      <w:pPr>
        <w:ind w:firstLine="709"/>
        <w:rPr>
          <w:b/>
          <w:bCs/>
          <w:i/>
          <w:iCs/>
        </w:rPr>
      </w:pPr>
    </w:p>
    <w:p w:rsidR="0034640D" w:rsidRPr="00D71DD2" w:rsidRDefault="0034640D" w:rsidP="00162FE4">
      <w:pPr>
        <w:ind w:firstLine="709"/>
        <w:rPr>
          <w:i/>
          <w:iCs/>
        </w:rPr>
      </w:pPr>
      <w:r w:rsidRPr="00D71DD2">
        <w:rPr>
          <w:i/>
          <w:iCs/>
        </w:rPr>
        <w:t>По подразделу  0203 «</w:t>
      </w:r>
      <w:r w:rsidR="00295E53" w:rsidRPr="00D71DD2">
        <w:rPr>
          <w:i/>
          <w:iCs/>
        </w:rPr>
        <w:t>Мобилизационная и вневойсковая подготовка</w:t>
      </w:r>
      <w:r w:rsidRPr="00D71DD2">
        <w:rPr>
          <w:i/>
          <w:iCs/>
        </w:rPr>
        <w:t>»</w:t>
      </w:r>
    </w:p>
    <w:p w:rsidR="0082693F" w:rsidRPr="00D71DD2" w:rsidRDefault="0034640D" w:rsidP="00162FE4">
      <w:pPr>
        <w:ind w:firstLine="709"/>
        <w:rPr>
          <w:i/>
          <w:iCs/>
        </w:rPr>
      </w:pPr>
      <w:r w:rsidRPr="00D71DD2">
        <w:rPr>
          <w:i/>
          <w:iCs/>
        </w:rPr>
        <w:t xml:space="preserve">Осуществление </w:t>
      </w:r>
      <w:r w:rsidR="00295E53" w:rsidRPr="00D71DD2">
        <w:rPr>
          <w:i/>
          <w:iCs/>
        </w:rPr>
        <w:t xml:space="preserve">первичного воинского учета на территориях где отсутствуют военные комиссариаты </w:t>
      </w:r>
      <w:r w:rsidR="00792ED3">
        <w:rPr>
          <w:i/>
          <w:iCs/>
        </w:rPr>
        <w:t>–</w:t>
      </w:r>
      <w:r w:rsidR="00295E53" w:rsidRPr="00D71DD2">
        <w:rPr>
          <w:i/>
          <w:iCs/>
        </w:rPr>
        <w:t xml:space="preserve"> </w:t>
      </w:r>
      <w:r w:rsidR="00792ED3">
        <w:rPr>
          <w:i/>
          <w:iCs/>
        </w:rPr>
        <w:t xml:space="preserve">67,3 </w:t>
      </w:r>
      <w:r w:rsidRPr="00D71DD2">
        <w:rPr>
          <w:i/>
          <w:iCs/>
        </w:rPr>
        <w:t>тыс.рублей</w:t>
      </w:r>
      <w:r w:rsidR="00295E53" w:rsidRPr="00D71DD2">
        <w:rPr>
          <w:i/>
          <w:iCs/>
        </w:rPr>
        <w:t>.</w:t>
      </w:r>
    </w:p>
    <w:p w:rsidR="002D2250" w:rsidRPr="00D71DD2" w:rsidRDefault="002D2250" w:rsidP="00162FE4">
      <w:pPr>
        <w:ind w:firstLine="709"/>
        <w:rPr>
          <w:i/>
          <w:iCs/>
        </w:rPr>
      </w:pPr>
    </w:p>
    <w:p w:rsidR="0082693F" w:rsidRPr="00D71DD2" w:rsidRDefault="00295E53" w:rsidP="00295E53">
      <w:pPr>
        <w:ind w:firstLine="709"/>
        <w:rPr>
          <w:i/>
          <w:iCs/>
        </w:rPr>
      </w:pPr>
      <w:r w:rsidRPr="00D71DD2">
        <w:rPr>
          <w:b/>
          <w:i/>
          <w:iCs/>
        </w:rPr>
        <w:t>Раздел     03</w:t>
      </w:r>
      <w:r w:rsidR="0076610E">
        <w:rPr>
          <w:b/>
          <w:i/>
          <w:iCs/>
        </w:rPr>
        <w:t>10</w:t>
      </w:r>
      <w:r w:rsidR="0082693F" w:rsidRPr="00D71DD2">
        <w:rPr>
          <w:i/>
          <w:iCs/>
        </w:rPr>
        <w:t xml:space="preserve"> – </w:t>
      </w:r>
      <w:r w:rsidRPr="00D71DD2">
        <w:rPr>
          <w:i/>
          <w:iCs/>
        </w:rPr>
        <w:t>«</w:t>
      </w:r>
      <w:r w:rsidR="0076610E">
        <w:rPr>
          <w:i/>
          <w:iCs/>
        </w:rPr>
        <w:t>Защита населения и территории от ЧС, пожарная безопасность</w:t>
      </w:r>
      <w:r w:rsidRPr="00D71DD2">
        <w:rPr>
          <w:i/>
          <w:iCs/>
        </w:rPr>
        <w:t>»</w:t>
      </w:r>
      <w:r w:rsidR="00691F3A">
        <w:rPr>
          <w:i/>
          <w:iCs/>
        </w:rPr>
        <w:t xml:space="preserve"> </w:t>
      </w:r>
      <w:r w:rsidR="00691F3A">
        <w:rPr>
          <w:iCs/>
        </w:rPr>
        <w:t xml:space="preserve">предусмотрены расходы в сумме </w:t>
      </w:r>
      <w:r w:rsidR="00792ED3">
        <w:rPr>
          <w:iCs/>
        </w:rPr>
        <w:t>92,</w:t>
      </w:r>
      <w:r w:rsidR="00691F3A">
        <w:rPr>
          <w:iCs/>
        </w:rPr>
        <w:t>0 тыс. рублей</w:t>
      </w:r>
      <w:r w:rsidRPr="00D71DD2">
        <w:rPr>
          <w:i/>
          <w:iCs/>
        </w:rPr>
        <w:t xml:space="preserve">, </w:t>
      </w:r>
      <w:r w:rsidRPr="00691F3A">
        <w:rPr>
          <w:iCs/>
        </w:rPr>
        <w:t>в том числе по переданным полномочиям:</w:t>
      </w:r>
    </w:p>
    <w:p w:rsidR="00295E53" w:rsidRDefault="00295E53" w:rsidP="00D71DD2">
      <w:pPr>
        <w:ind w:firstLine="709"/>
        <w:rPr>
          <w:rStyle w:val="FontStyle38"/>
          <w:sz w:val="28"/>
          <w:szCs w:val="28"/>
        </w:rPr>
      </w:pPr>
      <w:r w:rsidRPr="00D71DD2">
        <w:rPr>
          <w:iCs/>
        </w:rPr>
        <w:t xml:space="preserve">- </w:t>
      </w:r>
      <w:r w:rsidR="00D71DD2" w:rsidRPr="00D71DD2">
        <w:rPr>
          <w:rStyle w:val="FontStyle38"/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– 1 тыс. рублей</w:t>
      </w:r>
      <w:r w:rsidR="00691F3A">
        <w:rPr>
          <w:rStyle w:val="FontStyle38"/>
          <w:sz w:val="28"/>
          <w:szCs w:val="28"/>
        </w:rPr>
        <w:t>;</w:t>
      </w:r>
    </w:p>
    <w:p w:rsidR="00691F3A" w:rsidRDefault="00691F3A" w:rsidP="00D71DD2">
      <w:pPr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- </w:t>
      </w:r>
      <w:r w:rsidRPr="00691F3A">
        <w:rPr>
          <w:rStyle w:val="FontStyle38"/>
          <w:sz w:val="28"/>
          <w:szCs w:val="28"/>
        </w:rPr>
        <w:t>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</w:t>
      </w:r>
      <w:r>
        <w:rPr>
          <w:rStyle w:val="FontStyle38"/>
          <w:sz w:val="28"/>
          <w:szCs w:val="28"/>
        </w:rPr>
        <w:t xml:space="preserve"> – 6,0 тыс. рублей.</w:t>
      </w:r>
    </w:p>
    <w:p w:rsidR="0076610E" w:rsidRPr="00D71DD2" w:rsidRDefault="0076610E" w:rsidP="00D71DD2">
      <w:pPr>
        <w:ind w:firstLine="709"/>
        <w:rPr>
          <w:iCs/>
        </w:rPr>
      </w:pPr>
      <w:r>
        <w:rPr>
          <w:rStyle w:val="FontStyle38"/>
          <w:sz w:val="28"/>
          <w:szCs w:val="28"/>
        </w:rPr>
        <w:t xml:space="preserve">- расходы по муниципальной программе «Снижение рисков и смягчение последствий ЧС» - </w:t>
      </w:r>
      <w:r w:rsidR="00792ED3">
        <w:rPr>
          <w:rStyle w:val="FontStyle38"/>
          <w:sz w:val="28"/>
          <w:szCs w:val="28"/>
        </w:rPr>
        <w:t>85</w:t>
      </w:r>
      <w:r>
        <w:rPr>
          <w:rStyle w:val="FontStyle38"/>
          <w:sz w:val="28"/>
          <w:szCs w:val="28"/>
        </w:rPr>
        <w:t>,0 тыс. рублей.</w:t>
      </w:r>
    </w:p>
    <w:p w:rsidR="0034640D" w:rsidRPr="00D71DD2" w:rsidRDefault="0034640D" w:rsidP="00162FE4">
      <w:pPr>
        <w:ind w:firstLine="709"/>
        <w:rPr>
          <w:i/>
          <w:iCs/>
        </w:rPr>
      </w:pPr>
    </w:p>
    <w:p w:rsidR="009064BF" w:rsidRPr="00D71DD2" w:rsidRDefault="009064BF" w:rsidP="00D71DD2">
      <w:pPr>
        <w:ind w:firstLine="0"/>
        <w:jc w:val="center"/>
        <w:rPr>
          <w:i/>
          <w:iCs/>
        </w:rPr>
      </w:pPr>
      <w:r w:rsidRPr="00D71DD2">
        <w:rPr>
          <w:b/>
          <w:bCs/>
          <w:i/>
          <w:iCs/>
        </w:rPr>
        <w:t>Раздел 0400   «Национальная экономика»</w:t>
      </w:r>
    </w:p>
    <w:p w:rsidR="00D71DD2" w:rsidRDefault="009064BF" w:rsidP="00D71DD2">
      <w:pPr>
        <w:ind w:firstLine="709"/>
        <w:rPr>
          <w:i/>
          <w:iCs/>
        </w:rPr>
      </w:pPr>
      <w:r w:rsidRPr="00D71DD2">
        <w:rPr>
          <w:i/>
          <w:iCs/>
        </w:rPr>
        <w:t xml:space="preserve">      </w:t>
      </w:r>
    </w:p>
    <w:p w:rsidR="00D71DD2" w:rsidRPr="00792ED3" w:rsidRDefault="00D71DD2" w:rsidP="00D71DD2">
      <w:pPr>
        <w:ind w:firstLine="709"/>
      </w:pPr>
      <w:r>
        <w:rPr>
          <w:i/>
          <w:iCs/>
        </w:rPr>
        <w:t xml:space="preserve">По подразделу 0409 «Дорожное хозяйство» </w:t>
      </w:r>
      <w:r>
        <w:t xml:space="preserve">предусмотрены расходы на Содержание, ремонт, реконструкцию и строительство автомобильных дорог </w:t>
      </w:r>
      <w:r>
        <w:lastRenderedPageBreak/>
        <w:t xml:space="preserve">муниципальной собственности   в сумме – </w:t>
      </w:r>
      <w:r w:rsidR="00792ED3">
        <w:t>236,</w:t>
      </w:r>
      <w:r w:rsidR="00792ED3" w:rsidRPr="00792ED3">
        <w:t>9</w:t>
      </w:r>
      <w:r w:rsidRPr="00792ED3">
        <w:t xml:space="preserve"> тыс. рублей, в том числе по переданным полномочиям:</w:t>
      </w:r>
    </w:p>
    <w:p w:rsidR="00D71DD2" w:rsidRPr="00172F73" w:rsidRDefault="00D71DD2" w:rsidP="00D71DD2">
      <w:pPr>
        <w:ind w:firstLine="709"/>
      </w:pPr>
      <w: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– </w:t>
      </w:r>
      <w:r w:rsidR="00792ED3">
        <w:t>236,9</w:t>
      </w:r>
      <w:r>
        <w:t xml:space="preserve"> тыс. рублей. </w:t>
      </w:r>
      <w:r w:rsidR="00691F3A">
        <w:t xml:space="preserve"> </w:t>
      </w:r>
      <w:r>
        <w:t xml:space="preserve"> </w:t>
      </w:r>
    </w:p>
    <w:p w:rsidR="00D71DD2" w:rsidRDefault="00D71DD2" w:rsidP="00D71DD2">
      <w:pPr>
        <w:ind w:firstLine="709"/>
        <w:rPr>
          <w:i/>
        </w:rPr>
      </w:pPr>
    </w:p>
    <w:p w:rsidR="0034640D" w:rsidRDefault="0034640D" w:rsidP="00D71DD2">
      <w:pPr>
        <w:ind w:firstLine="0"/>
        <w:jc w:val="center"/>
        <w:rPr>
          <w:b/>
          <w:bCs/>
          <w:i/>
          <w:iCs/>
        </w:rPr>
      </w:pPr>
      <w:r w:rsidRPr="00D71DD2">
        <w:rPr>
          <w:b/>
          <w:bCs/>
          <w:i/>
          <w:iCs/>
        </w:rPr>
        <w:t>Раздел    0500      «Жилищно-коммунальное  хозяйство»</w:t>
      </w:r>
    </w:p>
    <w:p w:rsidR="00D71DD2" w:rsidRPr="00D71DD2" w:rsidRDefault="00D71DD2" w:rsidP="00D71DD2">
      <w:pPr>
        <w:ind w:firstLine="0"/>
        <w:jc w:val="center"/>
        <w:rPr>
          <w:i/>
          <w:iCs/>
        </w:rPr>
      </w:pPr>
    </w:p>
    <w:p w:rsidR="00D71DD2" w:rsidRPr="00691F3A" w:rsidRDefault="00D71DD2" w:rsidP="00D71DD2">
      <w:pPr>
        <w:ind w:firstLine="709"/>
        <w:rPr>
          <w:b/>
        </w:rPr>
      </w:pPr>
      <w:r w:rsidRPr="00691F3A">
        <w:rPr>
          <w:b/>
        </w:rPr>
        <w:t>По подразделу 0502 «</w:t>
      </w:r>
      <w:r w:rsidRPr="00691F3A">
        <w:rPr>
          <w:b/>
          <w:bCs/>
        </w:rPr>
        <w:t>Мероприятия в области коммунального хозяйства</w:t>
      </w:r>
      <w:r w:rsidRPr="00691F3A">
        <w:rPr>
          <w:b/>
        </w:rPr>
        <w:t xml:space="preserve">» </w:t>
      </w:r>
    </w:p>
    <w:p w:rsidR="00D71DD2" w:rsidRDefault="00D71DD2" w:rsidP="00D71DD2">
      <w:pPr>
        <w:ind w:firstLine="709"/>
        <w:rPr>
          <w:rStyle w:val="FontStyle38"/>
          <w:sz w:val="28"/>
          <w:szCs w:val="28"/>
          <w:u w:val="single"/>
        </w:rPr>
      </w:pPr>
      <w:r>
        <w:rPr>
          <w:rStyle w:val="FontStyle38"/>
          <w:sz w:val="28"/>
          <w:szCs w:val="28"/>
        </w:rPr>
        <w:t xml:space="preserve">Предусмотрены расходы на мероприятия в области коммунального хозяйства в сумме – </w:t>
      </w:r>
      <w:r w:rsidR="00792ED3">
        <w:rPr>
          <w:rStyle w:val="FontStyle38"/>
          <w:sz w:val="28"/>
          <w:szCs w:val="28"/>
          <w:u w:val="single"/>
        </w:rPr>
        <w:t>150</w:t>
      </w:r>
      <w:r w:rsidRPr="00CA5612">
        <w:rPr>
          <w:rStyle w:val="FontStyle38"/>
          <w:sz w:val="28"/>
          <w:szCs w:val="28"/>
          <w:u w:val="single"/>
        </w:rPr>
        <w:t>,0 тыс.рублей</w:t>
      </w:r>
      <w:r>
        <w:rPr>
          <w:rStyle w:val="FontStyle38"/>
          <w:sz w:val="28"/>
          <w:szCs w:val="28"/>
          <w:u w:val="single"/>
        </w:rPr>
        <w:t>, в том числе по переданным полномочиям:</w:t>
      </w:r>
    </w:p>
    <w:p w:rsidR="00D71DD2" w:rsidRDefault="00D71DD2" w:rsidP="00D71DD2">
      <w:pPr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- организация в границах поселения водоснабжения населения, снабжения населения топливом в пределах полномочий, установленных законодательством Российской Федерации – 1</w:t>
      </w:r>
      <w:r w:rsidR="00792ED3">
        <w:rPr>
          <w:rStyle w:val="FontStyle38"/>
          <w:sz w:val="28"/>
          <w:szCs w:val="28"/>
        </w:rPr>
        <w:t>50,0</w:t>
      </w:r>
      <w:r>
        <w:rPr>
          <w:rStyle w:val="FontStyle38"/>
          <w:sz w:val="28"/>
          <w:szCs w:val="28"/>
        </w:rPr>
        <w:t xml:space="preserve"> тыс. рублей.</w:t>
      </w:r>
    </w:p>
    <w:p w:rsidR="00D71DD2" w:rsidRDefault="00D71DD2" w:rsidP="00D71DD2">
      <w:pPr>
        <w:ind w:firstLine="709"/>
        <w:rPr>
          <w:rStyle w:val="FontStyle38"/>
          <w:sz w:val="28"/>
          <w:szCs w:val="28"/>
        </w:rPr>
      </w:pPr>
    </w:p>
    <w:p w:rsidR="00D71DD2" w:rsidRPr="00691F3A" w:rsidRDefault="00D71DD2" w:rsidP="00D71DD2">
      <w:pPr>
        <w:ind w:firstLine="709"/>
        <w:rPr>
          <w:b/>
        </w:rPr>
      </w:pPr>
      <w:r w:rsidRPr="00691F3A">
        <w:rPr>
          <w:b/>
        </w:rPr>
        <w:t xml:space="preserve">По подразделу 0503 «Благоустройство» </w:t>
      </w:r>
    </w:p>
    <w:p w:rsidR="00D71DD2" w:rsidRPr="00852377" w:rsidRDefault="00D71DD2" w:rsidP="00D71DD2">
      <w:pPr>
        <w:ind w:firstLine="709"/>
      </w:pPr>
      <w:r>
        <w:t xml:space="preserve">Предусмотрены расходы в сумме </w:t>
      </w:r>
      <w:r w:rsidR="00792ED3">
        <w:t xml:space="preserve">215,0 </w:t>
      </w:r>
      <w:r>
        <w:t>тыс. рублей, в том числе по переданным полномочиям:</w:t>
      </w:r>
    </w:p>
    <w:p w:rsidR="0034640D" w:rsidRPr="00691F3A" w:rsidRDefault="00D71DD2" w:rsidP="00D71DD2">
      <w:pPr>
        <w:ind w:firstLine="0"/>
        <w:rPr>
          <w:iCs/>
        </w:rPr>
      </w:pPr>
      <w:r w:rsidRPr="00691F3A">
        <w:rPr>
          <w:iCs/>
        </w:rPr>
        <w:t xml:space="preserve">        - о</w:t>
      </w:r>
      <w:r w:rsidR="0034640D" w:rsidRPr="00691F3A">
        <w:rPr>
          <w:iCs/>
        </w:rPr>
        <w:t>рганизация ритуальных услуг и содержание мест захоронений -</w:t>
      </w:r>
      <w:r w:rsidR="00792ED3">
        <w:rPr>
          <w:iCs/>
        </w:rPr>
        <w:t>1</w:t>
      </w:r>
      <w:r w:rsidR="00F55BB0">
        <w:rPr>
          <w:iCs/>
        </w:rPr>
        <w:t>0</w:t>
      </w:r>
      <w:r w:rsidR="0034640D" w:rsidRPr="00691F3A">
        <w:rPr>
          <w:iCs/>
        </w:rPr>
        <w:t>,</w:t>
      </w:r>
      <w:r w:rsidR="006F3ED7" w:rsidRPr="00691F3A">
        <w:rPr>
          <w:iCs/>
        </w:rPr>
        <w:t>0</w:t>
      </w:r>
      <w:r w:rsidR="0034640D" w:rsidRPr="00691F3A">
        <w:rPr>
          <w:iCs/>
        </w:rPr>
        <w:t xml:space="preserve"> тыс. руб.</w:t>
      </w:r>
      <w:r w:rsidR="001369A8" w:rsidRPr="00691F3A">
        <w:rPr>
          <w:iCs/>
        </w:rPr>
        <w:t>;</w:t>
      </w:r>
    </w:p>
    <w:p w:rsidR="00214CC8" w:rsidRDefault="001369A8" w:rsidP="001369A8">
      <w:pPr>
        <w:ind w:firstLine="0"/>
        <w:rPr>
          <w:iCs/>
        </w:rPr>
      </w:pPr>
      <w:r>
        <w:rPr>
          <w:rStyle w:val="FontStyle38"/>
          <w:sz w:val="28"/>
          <w:szCs w:val="28"/>
        </w:rPr>
        <w:t xml:space="preserve">        - участие в организации деятельности по сбору (в том числе раздельному сбору) и транспортированию твердых коммунальных отходов</w:t>
      </w:r>
      <w:r w:rsidR="00755D5A" w:rsidRPr="00D71DD2">
        <w:rPr>
          <w:i/>
          <w:iCs/>
        </w:rPr>
        <w:t>)</w:t>
      </w:r>
      <w:r w:rsidR="00214CC8" w:rsidRPr="00D71DD2">
        <w:rPr>
          <w:i/>
          <w:iCs/>
        </w:rPr>
        <w:t xml:space="preserve"> – </w:t>
      </w:r>
      <w:r w:rsidR="00792ED3">
        <w:rPr>
          <w:i/>
          <w:iCs/>
        </w:rPr>
        <w:t>85,</w:t>
      </w:r>
      <w:r w:rsidR="00F55BB0">
        <w:rPr>
          <w:iCs/>
        </w:rPr>
        <w:t>0</w:t>
      </w:r>
      <w:r w:rsidR="00214CC8" w:rsidRPr="00691F3A">
        <w:rPr>
          <w:iCs/>
        </w:rPr>
        <w:t xml:space="preserve"> тыс. руб.</w:t>
      </w:r>
      <w:r w:rsidRPr="00691F3A">
        <w:rPr>
          <w:iCs/>
        </w:rPr>
        <w:t>;</w:t>
      </w:r>
    </w:p>
    <w:p w:rsidR="00F55BB0" w:rsidRDefault="00F55BB0" w:rsidP="001369A8">
      <w:pPr>
        <w:ind w:firstLine="0"/>
        <w:rPr>
          <w:iCs/>
        </w:rPr>
      </w:pPr>
      <w:r>
        <w:rPr>
          <w:iCs/>
        </w:rPr>
        <w:t xml:space="preserve">        - уличное освещение – </w:t>
      </w:r>
      <w:r w:rsidR="00792ED3">
        <w:rPr>
          <w:iCs/>
        </w:rPr>
        <w:t>50,0</w:t>
      </w:r>
      <w:r>
        <w:rPr>
          <w:iCs/>
        </w:rPr>
        <w:t xml:space="preserve"> тыс.руб.</w:t>
      </w:r>
    </w:p>
    <w:p w:rsidR="00755D5A" w:rsidRPr="00691F3A" w:rsidRDefault="00755D5A" w:rsidP="00162FE4">
      <w:pPr>
        <w:ind w:firstLine="709"/>
        <w:rPr>
          <w:iCs/>
        </w:rPr>
      </w:pPr>
      <w:r w:rsidRPr="00691F3A">
        <w:rPr>
          <w:iCs/>
        </w:rPr>
        <w:t xml:space="preserve">Прочие мероприятия по благоустройству поселений – </w:t>
      </w:r>
      <w:r w:rsidR="00792ED3">
        <w:rPr>
          <w:iCs/>
        </w:rPr>
        <w:t>7</w:t>
      </w:r>
      <w:r w:rsidR="00117E5C" w:rsidRPr="00691F3A">
        <w:rPr>
          <w:iCs/>
        </w:rPr>
        <w:t>0,0</w:t>
      </w:r>
      <w:r w:rsidRPr="00691F3A">
        <w:rPr>
          <w:iCs/>
        </w:rPr>
        <w:t xml:space="preserve"> тыс.руб.</w:t>
      </w:r>
    </w:p>
    <w:p w:rsidR="0034640D" w:rsidRPr="00D71DD2" w:rsidRDefault="0034640D" w:rsidP="00A8576E">
      <w:pPr>
        <w:ind w:firstLine="709"/>
        <w:rPr>
          <w:i/>
          <w:iCs/>
        </w:rPr>
      </w:pPr>
    </w:p>
    <w:p w:rsidR="001369A8" w:rsidRPr="00691F3A" w:rsidRDefault="0034640D" w:rsidP="001369A8">
      <w:pPr>
        <w:ind w:firstLine="0"/>
        <w:jc w:val="center"/>
        <w:rPr>
          <w:b/>
          <w:bCs/>
        </w:rPr>
      </w:pPr>
      <w:r w:rsidRPr="00D71DD2">
        <w:rPr>
          <w:b/>
          <w:bCs/>
          <w:i/>
          <w:iCs/>
        </w:rPr>
        <w:t xml:space="preserve">    </w:t>
      </w:r>
      <w:r w:rsidR="001369A8" w:rsidRPr="00691F3A">
        <w:rPr>
          <w:b/>
          <w:bCs/>
        </w:rPr>
        <w:t xml:space="preserve">Раздел 0800 «Культура, кинематография» </w:t>
      </w:r>
    </w:p>
    <w:p w:rsidR="0034640D" w:rsidRPr="00D71DD2" w:rsidRDefault="0034640D" w:rsidP="004B7D12">
      <w:pPr>
        <w:ind w:firstLine="0"/>
        <w:rPr>
          <w:b/>
          <w:bCs/>
          <w:i/>
          <w:iCs/>
        </w:rPr>
      </w:pPr>
    </w:p>
    <w:p w:rsidR="001369A8" w:rsidRDefault="001369A8" w:rsidP="001369A8">
      <w:pPr>
        <w:pStyle w:val="2"/>
        <w:ind w:firstLine="709"/>
        <w:rPr>
          <w:bCs/>
        </w:rPr>
      </w:pPr>
      <w:r>
        <w:rPr>
          <w:bCs/>
          <w:i/>
        </w:rPr>
        <w:t xml:space="preserve">По подразделу 0801 </w:t>
      </w:r>
      <w:r>
        <w:rPr>
          <w:i/>
        </w:rPr>
        <w:t>«</w:t>
      </w:r>
      <w:r>
        <w:rPr>
          <w:bCs/>
          <w:i/>
        </w:rPr>
        <w:t>Культура</w:t>
      </w:r>
      <w:r>
        <w:rPr>
          <w:i/>
        </w:rPr>
        <w:t>»</w:t>
      </w:r>
      <w:r>
        <w:rPr>
          <w:bCs/>
        </w:rPr>
        <w:t xml:space="preserve"> предусмотрены  расходы в 202</w:t>
      </w:r>
      <w:r w:rsidR="00792ED3">
        <w:rPr>
          <w:bCs/>
        </w:rPr>
        <w:t>4</w:t>
      </w:r>
      <w:r>
        <w:rPr>
          <w:bCs/>
        </w:rPr>
        <w:t xml:space="preserve">  год</w:t>
      </w:r>
      <w:r w:rsidRPr="00CA5612">
        <w:rPr>
          <w:bCs/>
        </w:rPr>
        <w:t xml:space="preserve"> </w:t>
      </w:r>
      <w:r>
        <w:rPr>
          <w:bCs/>
        </w:rPr>
        <w:t xml:space="preserve">в сумме -    </w:t>
      </w:r>
      <w:r w:rsidR="00DC20A8">
        <w:rPr>
          <w:bCs/>
          <w:u w:val="single"/>
        </w:rPr>
        <w:t>236,6</w:t>
      </w:r>
      <w:r>
        <w:rPr>
          <w:bCs/>
          <w:u w:val="single"/>
        </w:rPr>
        <w:t xml:space="preserve"> </w:t>
      </w:r>
      <w:r w:rsidRPr="00CA5612">
        <w:rPr>
          <w:bCs/>
          <w:u w:val="single"/>
        </w:rPr>
        <w:t>тыс. рублей</w:t>
      </w:r>
      <w:r>
        <w:rPr>
          <w:bCs/>
          <w:u w:val="single"/>
        </w:rPr>
        <w:t xml:space="preserve">, в </w:t>
      </w:r>
      <w:r w:rsidRPr="00AF2CF2">
        <w:rPr>
          <w:bCs/>
        </w:rPr>
        <w:t>том числе межбюджетные трансферты,</w:t>
      </w:r>
      <w:r>
        <w:rPr>
          <w:bCs/>
          <w:u w:val="single"/>
        </w:rPr>
        <w:t xml:space="preserve"> </w:t>
      </w:r>
      <w:r>
        <w:rPr>
          <w:bCs/>
        </w:rPr>
        <w:t>подлежащие перечислению в 202</w:t>
      </w:r>
      <w:r w:rsidR="00DC20A8">
        <w:rPr>
          <w:bCs/>
        </w:rPr>
        <w:t>4</w:t>
      </w:r>
      <w:r>
        <w:rPr>
          <w:bCs/>
        </w:rPr>
        <w:t xml:space="preserve"> году в бюджет</w:t>
      </w:r>
      <w:r w:rsidR="00DC20A8">
        <w:rPr>
          <w:bCs/>
        </w:rPr>
        <w:t xml:space="preserve"> муниципального образования</w:t>
      </w:r>
      <w:r>
        <w:rPr>
          <w:bCs/>
        </w:rPr>
        <w:t xml:space="preserve"> Новичихинск</w:t>
      </w:r>
      <w:r w:rsidR="00DC20A8">
        <w:rPr>
          <w:bCs/>
        </w:rPr>
        <w:t>ий</w:t>
      </w:r>
      <w:r>
        <w:rPr>
          <w:bCs/>
        </w:rPr>
        <w:t xml:space="preserve"> район из бюджета </w:t>
      </w:r>
      <w:r w:rsidR="00DC20A8">
        <w:rPr>
          <w:bCs/>
        </w:rPr>
        <w:t xml:space="preserve">муниципального образования </w:t>
      </w:r>
      <w:r>
        <w:rPr>
          <w:bCs/>
        </w:rPr>
        <w:t>Токаревск</w:t>
      </w:r>
      <w:r w:rsidR="00DC20A8">
        <w:rPr>
          <w:bCs/>
        </w:rPr>
        <w:t>ий</w:t>
      </w:r>
      <w:r>
        <w:rPr>
          <w:bCs/>
        </w:rPr>
        <w:t xml:space="preserve"> сельсовет</w:t>
      </w:r>
      <w:r w:rsidR="00DC20A8">
        <w:rPr>
          <w:bCs/>
        </w:rPr>
        <w:t xml:space="preserve"> Новичихинского района</w:t>
      </w:r>
      <w:r>
        <w:rPr>
          <w:bCs/>
        </w:rPr>
        <w:t>, на решение вопросов местного значения в соответствии с заключенными соглашениями:</w:t>
      </w:r>
    </w:p>
    <w:p w:rsidR="001369A8" w:rsidRDefault="001369A8" w:rsidP="001369A8">
      <w:pPr>
        <w:pStyle w:val="2"/>
        <w:ind w:firstLine="709"/>
        <w:rPr>
          <w:bCs/>
        </w:rPr>
      </w:pPr>
      <w:r>
        <w:rPr>
          <w:bCs/>
        </w:rPr>
        <w:t>- создание условий для организации досуга и обеспечени</w:t>
      </w:r>
      <w:r w:rsidR="00DC20A8">
        <w:rPr>
          <w:bCs/>
        </w:rPr>
        <w:t>е</w:t>
      </w:r>
      <w:r>
        <w:rPr>
          <w:bCs/>
        </w:rPr>
        <w:t xml:space="preserve"> жителей поселения услугами организаций культуры – </w:t>
      </w:r>
      <w:r w:rsidR="00DC20A8">
        <w:rPr>
          <w:bCs/>
        </w:rPr>
        <w:t>1</w:t>
      </w:r>
      <w:r>
        <w:rPr>
          <w:bCs/>
        </w:rPr>
        <w:t>,0 тыс. рублей.</w:t>
      </w:r>
    </w:p>
    <w:p w:rsidR="001369A8" w:rsidRDefault="001369A8" w:rsidP="001369A8">
      <w:pPr>
        <w:pStyle w:val="2"/>
        <w:ind w:firstLine="0"/>
        <w:rPr>
          <w:bCs/>
        </w:rPr>
      </w:pPr>
      <w:r>
        <w:rPr>
          <w:bCs/>
        </w:rPr>
        <w:t xml:space="preserve">          Прочие расходы  - </w:t>
      </w:r>
      <w:r w:rsidR="00DC20A8">
        <w:rPr>
          <w:bCs/>
        </w:rPr>
        <w:t>235,6</w:t>
      </w:r>
      <w:r>
        <w:rPr>
          <w:bCs/>
        </w:rPr>
        <w:t xml:space="preserve"> тыс.рублей.</w:t>
      </w:r>
    </w:p>
    <w:p w:rsidR="001369A8" w:rsidRDefault="001369A8" w:rsidP="001369A8">
      <w:pPr>
        <w:pStyle w:val="2"/>
        <w:ind w:firstLine="0"/>
        <w:rPr>
          <w:bCs/>
        </w:rPr>
      </w:pPr>
    </w:p>
    <w:p w:rsidR="001369A8" w:rsidRDefault="001369A8" w:rsidP="001369A8">
      <w:pPr>
        <w:pStyle w:val="2"/>
        <w:ind w:firstLine="709"/>
        <w:rPr>
          <w:i/>
        </w:rPr>
      </w:pPr>
      <w:r>
        <w:rPr>
          <w:bCs/>
          <w:i/>
        </w:rPr>
        <w:t xml:space="preserve">По подразделу 0804 </w:t>
      </w:r>
      <w:r>
        <w:rPr>
          <w:i/>
        </w:rPr>
        <w:t>«</w:t>
      </w:r>
      <w:r>
        <w:rPr>
          <w:bCs/>
          <w:i/>
        </w:rPr>
        <w:t>Другие вопросы в области культуры, кинематографии</w:t>
      </w:r>
      <w:r>
        <w:rPr>
          <w:i/>
        </w:rPr>
        <w:t>» в сумме 1 тыс. рублей, в том числе по переданным полномочиям:</w:t>
      </w:r>
    </w:p>
    <w:p w:rsidR="001369A8" w:rsidRPr="00AF2CF2" w:rsidRDefault="001369A8" w:rsidP="001369A8">
      <w:pPr>
        <w:pStyle w:val="2"/>
        <w:ind w:firstLine="0"/>
        <w:rPr>
          <w:bCs/>
        </w:rPr>
      </w:pPr>
      <w:r>
        <w:rPr>
          <w:i/>
        </w:rPr>
        <w:lastRenderedPageBreak/>
        <w:t>-</w:t>
      </w:r>
      <w:r w:rsidRPr="00986839">
        <w:rPr>
          <w:rStyle w:val="a7"/>
          <w:sz w:val="24"/>
          <w:szCs w:val="24"/>
        </w:rPr>
        <w:t xml:space="preserve"> </w:t>
      </w:r>
      <w:r w:rsidRPr="00986839">
        <w:rPr>
          <w:rStyle w:val="FontStyle38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>
        <w:rPr>
          <w:rStyle w:val="FontStyle38"/>
          <w:sz w:val="28"/>
          <w:szCs w:val="28"/>
        </w:rPr>
        <w:t xml:space="preserve"> – </w:t>
      </w:r>
      <w:r w:rsidRPr="00CA5612">
        <w:rPr>
          <w:rStyle w:val="FontStyle38"/>
          <w:sz w:val="28"/>
          <w:szCs w:val="28"/>
          <w:u w:val="single"/>
        </w:rPr>
        <w:t>1,0 тыс.рублей</w:t>
      </w:r>
      <w:r>
        <w:rPr>
          <w:bCs/>
        </w:rPr>
        <w:t xml:space="preserve"> </w:t>
      </w:r>
    </w:p>
    <w:p w:rsidR="00755D5A" w:rsidRPr="00D71DD2" w:rsidRDefault="00755D5A" w:rsidP="002D2250">
      <w:pPr>
        <w:ind w:firstLine="709"/>
        <w:rPr>
          <w:rStyle w:val="FontStyle38"/>
          <w:i/>
          <w:iCs/>
          <w:sz w:val="28"/>
          <w:szCs w:val="28"/>
        </w:rPr>
      </w:pPr>
    </w:p>
    <w:p w:rsidR="00755D5A" w:rsidRPr="00D71DD2" w:rsidRDefault="00755D5A" w:rsidP="002D2250">
      <w:pPr>
        <w:ind w:firstLine="709"/>
        <w:rPr>
          <w:rStyle w:val="FontStyle38"/>
          <w:i/>
          <w:iCs/>
          <w:sz w:val="28"/>
          <w:szCs w:val="28"/>
        </w:rPr>
      </w:pPr>
    </w:p>
    <w:p w:rsidR="0034640D" w:rsidRPr="00D71DD2" w:rsidRDefault="0034640D">
      <w:pPr>
        <w:ind w:firstLine="709"/>
        <w:rPr>
          <w:b/>
          <w:bCs/>
        </w:rPr>
      </w:pPr>
      <w:r w:rsidRPr="00D71DD2">
        <w:rPr>
          <w:b/>
          <w:bCs/>
        </w:rPr>
        <w:t xml:space="preserve">Итого расходов :    </w:t>
      </w:r>
      <w:r w:rsidR="00DC20A8">
        <w:rPr>
          <w:b/>
          <w:bCs/>
        </w:rPr>
        <w:t>4</w:t>
      </w:r>
      <w:r w:rsidR="00691F3A">
        <w:rPr>
          <w:b/>
          <w:bCs/>
        </w:rPr>
        <w:t xml:space="preserve"> </w:t>
      </w:r>
      <w:r w:rsidR="00DC20A8">
        <w:rPr>
          <w:b/>
          <w:bCs/>
        </w:rPr>
        <w:t>528</w:t>
      </w:r>
      <w:r w:rsidR="00691F3A">
        <w:rPr>
          <w:b/>
          <w:bCs/>
        </w:rPr>
        <w:t>,</w:t>
      </w:r>
      <w:r w:rsidR="00DC20A8">
        <w:rPr>
          <w:b/>
          <w:bCs/>
        </w:rPr>
        <w:t>3</w:t>
      </w:r>
      <w:r w:rsidRPr="00D71DD2">
        <w:rPr>
          <w:b/>
          <w:bCs/>
        </w:rPr>
        <w:t xml:space="preserve"> тыс.руб.</w:t>
      </w:r>
    </w:p>
    <w:p w:rsidR="0034640D" w:rsidRPr="00D71DD2" w:rsidRDefault="0034640D">
      <w:pPr>
        <w:ind w:firstLine="709"/>
        <w:rPr>
          <w:b/>
          <w:bCs/>
        </w:rPr>
      </w:pPr>
    </w:p>
    <w:p w:rsidR="0034640D" w:rsidRPr="00D71DD2" w:rsidRDefault="0011674D">
      <w:pPr>
        <w:ind w:firstLine="709"/>
        <w:rPr>
          <w:b/>
          <w:bCs/>
        </w:rPr>
      </w:pPr>
      <w:r w:rsidRPr="00D71DD2">
        <w:rPr>
          <w:b/>
          <w:bCs/>
        </w:rPr>
        <w:t>Дефицит</w:t>
      </w:r>
      <w:r w:rsidR="00214CC8" w:rsidRPr="00D71DD2">
        <w:rPr>
          <w:b/>
          <w:bCs/>
        </w:rPr>
        <w:t xml:space="preserve"> бюджета составляет</w:t>
      </w:r>
      <w:r w:rsidR="0034640D" w:rsidRPr="00D71DD2">
        <w:rPr>
          <w:b/>
          <w:bCs/>
        </w:rPr>
        <w:t xml:space="preserve"> -</w:t>
      </w:r>
      <w:r w:rsidR="00DC20A8">
        <w:rPr>
          <w:b/>
          <w:bCs/>
        </w:rPr>
        <w:t xml:space="preserve"> </w:t>
      </w:r>
      <w:bookmarkStart w:id="0" w:name="_GoBack"/>
      <w:bookmarkEnd w:id="0"/>
      <w:r w:rsidR="00DC20A8">
        <w:rPr>
          <w:b/>
          <w:bCs/>
        </w:rPr>
        <w:t>513</w:t>
      </w:r>
      <w:r w:rsidR="00117E5C" w:rsidRPr="00D71DD2">
        <w:rPr>
          <w:b/>
          <w:bCs/>
        </w:rPr>
        <w:t>,</w:t>
      </w:r>
      <w:r w:rsidR="00DC20A8">
        <w:rPr>
          <w:b/>
          <w:bCs/>
        </w:rPr>
        <w:t>7</w:t>
      </w:r>
      <w:r w:rsidR="004B0A1E" w:rsidRPr="00D71DD2">
        <w:rPr>
          <w:b/>
          <w:bCs/>
        </w:rPr>
        <w:t xml:space="preserve"> тыс.руб.</w:t>
      </w:r>
    </w:p>
    <w:p w:rsidR="00D5689E" w:rsidRPr="00D71DD2" w:rsidRDefault="00D5689E">
      <w:pPr>
        <w:ind w:firstLine="709"/>
        <w:rPr>
          <w:b/>
          <w:bCs/>
        </w:rPr>
      </w:pPr>
    </w:p>
    <w:p w:rsidR="0034640D" w:rsidRPr="00D71DD2" w:rsidRDefault="0034640D">
      <w:pPr>
        <w:ind w:firstLine="709"/>
        <w:rPr>
          <w:b/>
          <w:bCs/>
        </w:rPr>
      </w:pPr>
    </w:p>
    <w:p w:rsidR="0034640D" w:rsidRPr="00D71DD2" w:rsidRDefault="0034640D">
      <w:pPr>
        <w:ind w:firstLine="709"/>
        <w:rPr>
          <w:b/>
          <w:bCs/>
        </w:rPr>
      </w:pPr>
    </w:p>
    <w:p w:rsidR="0034640D" w:rsidRPr="00D5689E" w:rsidRDefault="00691F3A" w:rsidP="00DC20A8">
      <w:pPr>
        <w:ind w:firstLine="0"/>
      </w:pPr>
      <w:r>
        <w:t>Глава сельсовета</w:t>
      </w:r>
      <w:r w:rsidR="002D2250">
        <w:t xml:space="preserve">         </w:t>
      </w:r>
      <w:r w:rsidR="0034640D" w:rsidRPr="00D5689E">
        <w:t xml:space="preserve">                                         </w:t>
      </w:r>
      <w:r w:rsidR="00DC20A8">
        <w:t xml:space="preserve">      </w:t>
      </w:r>
      <w:r w:rsidR="0034640D" w:rsidRPr="00D5689E">
        <w:t xml:space="preserve">      </w:t>
      </w:r>
      <w:r w:rsidR="00DC20A8">
        <w:t>Пеньков А.Д.</w:t>
      </w:r>
    </w:p>
    <w:sectPr w:rsidR="0034640D" w:rsidRPr="00D5689E" w:rsidSect="00212192">
      <w:headerReference w:type="default" r:id="rId8"/>
      <w:footerReference w:type="default" r:id="rId9"/>
      <w:pgSz w:w="11906" w:h="16838" w:code="9"/>
      <w:pgMar w:top="1134" w:right="567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C4" w:rsidRDefault="009540C4">
      <w:r>
        <w:separator/>
      </w:r>
    </w:p>
  </w:endnote>
  <w:endnote w:type="continuationSeparator" w:id="0">
    <w:p w:rsidR="009540C4" w:rsidRDefault="0095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BF" w:rsidRDefault="009064B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C4" w:rsidRDefault="009540C4">
      <w:r>
        <w:separator/>
      </w:r>
    </w:p>
  </w:footnote>
  <w:footnote w:type="continuationSeparator" w:id="0">
    <w:p w:rsidR="009540C4" w:rsidRDefault="0095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BF" w:rsidRDefault="00597586">
    <w:pPr>
      <w:pStyle w:val="a3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64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20A8">
      <w:rPr>
        <w:rStyle w:val="a7"/>
        <w:noProof/>
      </w:rPr>
      <w:t>4</w:t>
    </w:r>
    <w:r>
      <w:rPr>
        <w:rStyle w:val="a7"/>
      </w:rPr>
      <w:fldChar w:fldCharType="end"/>
    </w:r>
  </w:p>
  <w:p w:rsidR="009064BF" w:rsidRDefault="009064BF">
    <w:pPr>
      <w:pStyle w:val="a3"/>
      <w:framePr w:wrap="auto" w:vAnchor="text" w:hAnchor="margin" w:xAlign="center" w:y="1"/>
      <w:ind w:right="360"/>
      <w:rPr>
        <w:rStyle w:val="a7"/>
      </w:rPr>
    </w:pPr>
  </w:p>
  <w:p w:rsidR="009064BF" w:rsidRDefault="009064B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6DD5"/>
    <w:multiLevelType w:val="hybridMultilevel"/>
    <w:tmpl w:val="9F10A036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022C98"/>
    <w:multiLevelType w:val="hybridMultilevel"/>
    <w:tmpl w:val="2484393E"/>
    <w:lvl w:ilvl="0" w:tplc="4926B5A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A94FEB"/>
    <w:multiLevelType w:val="hybridMultilevel"/>
    <w:tmpl w:val="57EE98F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8"/>
    <w:rsid w:val="00010F52"/>
    <w:rsid w:val="000131D9"/>
    <w:rsid w:val="00013C34"/>
    <w:rsid w:val="00027182"/>
    <w:rsid w:val="00031284"/>
    <w:rsid w:val="000324C3"/>
    <w:rsid w:val="000349D4"/>
    <w:rsid w:val="00034AA1"/>
    <w:rsid w:val="000353AA"/>
    <w:rsid w:val="00035E86"/>
    <w:rsid w:val="0006418F"/>
    <w:rsid w:val="00080D1A"/>
    <w:rsid w:val="000960DA"/>
    <w:rsid w:val="000A76F8"/>
    <w:rsid w:val="000C6A9E"/>
    <w:rsid w:val="000E05D1"/>
    <w:rsid w:val="000E0998"/>
    <w:rsid w:val="000F4763"/>
    <w:rsid w:val="000F57FD"/>
    <w:rsid w:val="000F643D"/>
    <w:rsid w:val="00110D14"/>
    <w:rsid w:val="00112C8E"/>
    <w:rsid w:val="00113D3C"/>
    <w:rsid w:val="0011674D"/>
    <w:rsid w:val="00117C56"/>
    <w:rsid w:val="00117E5C"/>
    <w:rsid w:val="0012238B"/>
    <w:rsid w:val="001225DC"/>
    <w:rsid w:val="001244C2"/>
    <w:rsid w:val="00125239"/>
    <w:rsid w:val="0013258F"/>
    <w:rsid w:val="00132907"/>
    <w:rsid w:val="001369A8"/>
    <w:rsid w:val="00143AC9"/>
    <w:rsid w:val="001476F3"/>
    <w:rsid w:val="00153A16"/>
    <w:rsid w:val="00160615"/>
    <w:rsid w:val="00161A5B"/>
    <w:rsid w:val="00162FE4"/>
    <w:rsid w:val="00164307"/>
    <w:rsid w:val="001731B6"/>
    <w:rsid w:val="001A0749"/>
    <w:rsid w:val="001A0B10"/>
    <w:rsid w:val="001A5C72"/>
    <w:rsid w:val="001B2EF6"/>
    <w:rsid w:val="001B7646"/>
    <w:rsid w:val="001B7B02"/>
    <w:rsid w:val="001D7749"/>
    <w:rsid w:val="001E2B56"/>
    <w:rsid w:val="001E6717"/>
    <w:rsid w:val="001F06BD"/>
    <w:rsid w:val="0020507E"/>
    <w:rsid w:val="002075A6"/>
    <w:rsid w:val="00212192"/>
    <w:rsid w:val="00214CC8"/>
    <w:rsid w:val="00223A75"/>
    <w:rsid w:val="00227047"/>
    <w:rsid w:val="002408EB"/>
    <w:rsid w:val="00244E3F"/>
    <w:rsid w:val="00257EF4"/>
    <w:rsid w:val="002915F4"/>
    <w:rsid w:val="00295E53"/>
    <w:rsid w:val="002A3236"/>
    <w:rsid w:val="002C3F27"/>
    <w:rsid w:val="002D10EB"/>
    <w:rsid w:val="002D2250"/>
    <w:rsid w:val="002E15A0"/>
    <w:rsid w:val="002E66F2"/>
    <w:rsid w:val="002F513B"/>
    <w:rsid w:val="002F76C9"/>
    <w:rsid w:val="00321B62"/>
    <w:rsid w:val="00323AB5"/>
    <w:rsid w:val="00326D6C"/>
    <w:rsid w:val="00327D0D"/>
    <w:rsid w:val="003419B7"/>
    <w:rsid w:val="0034640D"/>
    <w:rsid w:val="00377C18"/>
    <w:rsid w:val="003B33C5"/>
    <w:rsid w:val="003C59FC"/>
    <w:rsid w:val="003C61DC"/>
    <w:rsid w:val="003D5FD2"/>
    <w:rsid w:val="003E2558"/>
    <w:rsid w:val="003F3D41"/>
    <w:rsid w:val="00402446"/>
    <w:rsid w:val="00421E98"/>
    <w:rsid w:val="00431907"/>
    <w:rsid w:val="00444F4F"/>
    <w:rsid w:val="004458A4"/>
    <w:rsid w:val="004572DE"/>
    <w:rsid w:val="0046400A"/>
    <w:rsid w:val="00471102"/>
    <w:rsid w:val="00474CDD"/>
    <w:rsid w:val="004857C9"/>
    <w:rsid w:val="00492971"/>
    <w:rsid w:val="004B075A"/>
    <w:rsid w:val="004B07CD"/>
    <w:rsid w:val="004B0A1E"/>
    <w:rsid w:val="004B7D12"/>
    <w:rsid w:val="004C5D41"/>
    <w:rsid w:val="004D531A"/>
    <w:rsid w:val="004E1017"/>
    <w:rsid w:val="005032F6"/>
    <w:rsid w:val="005042EC"/>
    <w:rsid w:val="005200B4"/>
    <w:rsid w:val="005323B8"/>
    <w:rsid w:val="005376A8"/>
    <w:rsid w:val="00537A62"/>
    <w:rsid w:val="00556BA6"/>
    <w:rsid w:val="00580945"/>
    <w:rsid w:val="00597586"/>
    <w:rsid w:val="005A3853"/>
    <w:rsid w:val="005B4320"/>
    <w:rsid w:val="005C30E3"/>
    <w:rsid w:val="005D7F88"/>
    <w:rsid w:val="005E2E99"/>
    <w:rsid w:val="005E40D8"/>
    <w:rsid w:val="005E5310"/>
    <w:rsid w:val="00625F80"/>
    <w:rsid w:val="00632E3A"/>
    <w:rsid w:val="0064685F"/>
    <w:rsid w:val="00664E21"/>
    <w:rsid w:val="006771F0"/>
    <w:rsid w:val="00691F3A"/>
    <w:rsid w:val="00696D2E"/>
    <w:rsid w:val="00697DB5"/>
    <w:rsid w:val="006A1908"/>
    <w:rsid w:val="006A228E"/>
    <w:rsid w:val="006A2BE2"/>
    <w:rsid w:val="006B1B0F"/>
    <w:rsid w:val="006B5C58"/>
    <w:rsid w:val="006B6163"/>
    <w:rsid w:val="006C04B5"/>
    <w:rsid w:val="006D4A43"/>
    <w:rsid w:val="006E2856"/>
    <w:rsid w:val="006F3ED7"/>
    <w:rsid w:val="006F53A9"/>
    <w:rsid w:val="0070187A"/>
    <w:rsid w:val="00702C0A"/>
    <w:rsid w:val="007066B8"/>
    <w:rsid w:val="00722C3F"/>
    <w:rsid w:val="00746EC5"/>
    <w:rsid w:val="007524E5"/>
    <w:rsid w:val="00755B65"/>
    <w:rsid w:val="00755D5A"/>
    <w:rsid w:val="0076610E"/>
    <w:rsid w:val="00792ED3"/>
    <w:rsid w:val="007C3E93"/>
    <w:rsid w:val="007D1F17"/>
    <w:rsid w:val="007D2CBB"/>
    <w:rsid w:val="007F045B"/>
    <w:rsid w:val="007F5499"/>
    <w:rsid w:val="007F64C6"/>
    <w:rsid w:val="00805375"/>
    <w:rsid w:val="00805E60"/>
    <w:rsid w:val="00806D7C"/>
    <w:rsid w:val="008106DE"/>
    <w:rsid w:val="00820897"/>
    <w:rsid w:val="0082693F"/>
    <w:rsid w:val="00831347"/>
    <w:rsid w:val="00837461"/>
    <w:rsid w:val="0083794F"/>
    <w:rsid w:val="008502F8"/>
    <w:rsid w:val="00870021"/>
    <w:rsid w:val="00875EEB"/>
    <w:rsid w:val="008C1F99"/>
    <w:rsid w:val="008E2268"/>
    <w:rsid w:val="008E418C"/>
    <w:rsid w:val="008E74CD"/>
    <w:rsid w:val="009064BF"/>
    <w:rsid w:val="009165B2"/>
    <w:rsid w:val="009540C4"/>
    <w:rsid w:val="0097684E"/>
    <w:rsid w:val="00983C9A"/>
    <w:rsid w:val="009942C1"/>
    <w:rsid w:val="009A2D98"/>
    <w:rsid w:val="009A6F15"/>
    <w:rsid w:val="009C2F76"/>
    <w:rsid w:val="009D0C05"/>
    <w:rsid w:val="009D1C9B"/>
    <w:rsid w:val="009D7E75"/>
    <w:rsid w:val="009F7396"/>
    <w:rsid w:val="00A000B0"/>
    <w:rsid w:val="00A11145"/>
    <w:rsid w:val="00A13BEA"/>
    <w:rsid w:val="00A14456"/>
    <w:rsid w:val="00A2377F"/>
    <w:rsid w:val="00A2520C"/>
    <w:rsid w:val="00A2790D"/>
    <w:rsid w:val="00A40A71"/>
    <w:rsid w:val="00A544FB"/>
    <w:rsid w:val="00A65C06"/>
    <w:rsid w:val="00A72DA7"/>
    <w:rsid w:val="00A8576E"/>
    <w:rsid w:val="00A956E0"/>
    <w:rsid w:val="00AA016D"/>
    <w:rsid w:val="00AA44BD"/>
    <w:rsid w:val="00AC40A8"/>
    <w:rsid w:val="00AD001C"/>
    <w:rsid w:val="00AD4389"/>
    <w:rsid w:val="00AF34A4"/>
    <w:rsid w:val="00AF5EBC"/>
    <w:rsid w:val="00B013A2"/>
    <w:rsid w:val="00B14B7C"/>
    <w:rsid w:val="00B14DA0"/>
    <w:rsid w:val="00B20118"/>
    <w:rsid w:val="00B26B97"/>
    <w:rsid w:val="00B346F5"/>
    <w:rsid w:val="00B36EA7"/>
    <w:rsid w:val="00B72F68"/>
    <w:rsid w:val="00B850A4"/>
    <w:rsid w:val="00BB49F9"/>
    <w:rsid w:val="00BC243B"/>
    <w:rsid w:val="00BC4E4B"/>
    <w:rsid w:val="00BD0092"/>
    <w:rsid w:val="00BF02A0"/>
    <w:rsid w:val="00C04634"/>
    <w:rsid w:val="00C055B6"/>
    <w:rsid w:val="00C24844"/>
    <w:rsid w:val="00C26FB7"/>
    <w:rsid w:val="00C3415F"/>
    <w:rsid w:val="00C54E2E"/>
    <w:rsid w:val="00C71D9F"/>
    <w:rsid w:val="00C73488"/>
    <w:rsid w:val="00C77E3A"/>
    <w:rsid w:val="00C84A14"/>
    <w:rsid w:val="00C95D66"/>
    <w:rsid w:val="00CA3EF2"/>
    <w:rsid w:val="00CB4CEB"/>
    <w:rsid w:val="00CC4058"/>
    <w:rsid w:val="00CE5695"/>
    <w:rsid w:val="00D01904"/>
    <w:rsid w:val="00D03BDE"/>
    <w:rsid w:val="00D1252D"/>
    <w:rsid w:val="00D12BFD"/>
    <w:rsid w:val="00D15E64"/>
    <w:rsid w:val="00D5689E"/>
    <w:rsid w:val="00D61D9A"/>
    <w:rsid w:val="00D71DD2"/>
    <w:rsid w:val="00D73CEE"/>
    <w:rsid w:val="00D757C3"/>
    <w:rsid w:val="00D77F7A"/>
    <w:rsid w:val="00D8301D"/>
    <w:rsid w:val="00D838D5"/>
    <w:rsid w:val="00DA3578"/>
    <w:rsid w:val="00DB58BB"/>
    <w:rsid w:val="00DB69B1"/>
    <w:rsid w:val="00DC10E5"/>
    <w:rsid w:val="00DC20A8"/>
    <w:rsid w:val="00DD2BCA"/>
    <w:rsid w:val="00DD49B7"/>
    <w:rsid w:val="00DF1505"/>
    <w:rsid w:val="00DF557C"/>
    <w:rsid w:val="00DF64FA"/>
    <w:rsid w:val="00E17277"/>
    <w:rsid w:val="00E213C3"/>
    <w:rsid w:val="00E2650D"/>
    <w:rsid w:val="00E31CD3"/>
    <w:rsid w:val="00E3446E"/>
    <w:rsid w:val="00E75D8F"/>
    <w:rsid w:val="00E823CE"/>
    <w:rsid w:val="00E8650C"/>
    <w:rsid w:val="00E8789F"/>
    <w:rsid w:val="00E91086"/>
    <w:rsid w:val="00E91732"/>
    <w:rsid w:val="00EB5791"/>
    <w:rsid w:val="00EB5871"/>
    <w:rsid w:val="00EB7B39"/>
    <w:rsid w:val="00EC5A8C"/>
    <w:rsid w:val="00EC7117"/>
    <w:rsid w:val="00ED62A4"/>
    <w:rsid w:val="00EE4455"/>
    <w:rsid w:val="00EF3582"/>
    <w:rsid w:val="00F32180"/>
    <w:rsid w:val="00F55BB0"/>
    <w:rsid w:val="00F6158C"/>
    <w:rsid w:val="00F62AD7"/>
    <w:rsid w:val="00F66810"/>
    <w:rsid w:val="00F67EC2"/>
    <w:rsid w:val="00F71F2F"/>
    <w:rsid w:val="00F74156"/>
    <w:rsid w:val="00F838F2"/>
    <w:rsid w:val="00F83D80"/>
    <w:rsid w:val="00F93252"/>
    <w:rsid w:val="00F96303"/>
    <w:rsid w:val="00FA4574"/>
    <w:rsid w:val="00FA58D9"/>
    <w:rsid w:val="00FA7176"/>
    <w:rsid w:val="00FC27DF"/>
    <w:rsid w:val="00FD3594"/>
    <w:rsid w:val="00FD7A45"/>
    <w:rsid w:val="00FE518C"/>
    <w:rsid w:val="00FE5E73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465B17"/>
  <w15:docId w15:val="{184E8EE5-54F6-4194-BBD5-EFD9D722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98"/>
    <w:pPr>
      <w:ind w:firstLine="72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21E98"/>
    <w:pPr>
      <w:keepNext/>
      <w:ind w:firstLine="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731B6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421E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1731B6"/>
    <w:rPr>
      <w:sz w:val="28"/>
      <w:szCs w:val="28"/>
    </w:rPr>
  </w:style>
  <w:style w:type="paragraph" w:styleId="a5">
    <w:name w:val="footer"/>
    <w:basedOn w:val="a"/>
    <w:link w:val="a6"/>
    <w:rsid w:val="00421E9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731B6"/>
    <w:rPr>
      <w:sz w:val="28"/>
      <w:szCs w:val="28"/>
    </w:rPr>
  </w:style>
  <w:style w:type="character" w:styleId="a7">
    <w:name w:val="page number"/>
    <w:basedOn w:val="a0"/>
    <w:rsid w:val="00421E98"/>
  </w:style>
  <w:style w:type="paragraph" w:styleId="a8">
    <w:name w:val="Body Text Indent"/>
    <w:basedOn w:val="a"/>
    <w:link w:val="a9"/>
    <w:rsid w:val="00421E98"/>
    <w:pPr>
      <w:spacing w:line="168" w:lineRule="auto"/>
    </w:pPr>
  </w:style>
  <w:style w:type="character" w:customStyle="1" w:styleId="a9">
    <w:name w:val="Основной текст с отступом Знак"/>
    <w:basedOn w:val="a0"/>
    <w:link w:val="a8"/>
    <w:semiHidden/>
    <w:locked/>
    <w:rsid w:val="001731B6"/>
    <w:rPr>
      <w:sz w:val="28"/>
      <w:szCs w:val="28"/>
    </w:rPr>
  </w:style>
  <w:style w:type="paragraph" w:styleId="aa">
    <w:name w:val="Title"/>
    <w:basedOn w:val="a"/>
    <w:link w:val="ab"/>
    <w:qFormat/>
    <w:rsid w:val="00421E98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locked/>
    <w:rsid w:val="001731B6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rsid w:val="00421E98"/>
    <w:pPr>
      <w:tabs>
        <w:tab w:val="left" w:pos="0"/>
      </w:tabs>
      <w:ind w:left="851" w:firstLine="0"/>
    </w:pPr>
  </w:style>
  <w:style w:type="character" w:customStyle="1" w:styleId="30">
    <w:name w:val="Основной текст с отступом 3 Знак"/>
    <w:basedOn w:val="a0"/>
    <w:link w:val="3"/>
    <w:semiHidden/>
    <w:locked/>
    <w:rsid w:val="001731B6"/>
    <w:rPr>
      <w:sz w:val="16"/>
      <w:szCs w:val="16"/>
    </w:rPr>
  </w:style>
  <w:style w:type="paragraph" w:styleId="2">
    <w:name w:val="Body Text Indent 2"/>
    <w:basedOn w:val="a"/>
    <w:link w:val="20"/>
    <w:rsid w:val="00421E98"/>
    <w:pPr>
      <w:ind w:firstLine="851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1731B6"/>
    <w:rPr>
      <w:sz w:val="28"/>
      <w:szCs w:val="28"/>
    </w:rPr>
  </w:style>
  <w:style w:type="paragraph" w:styleId="ac">
    <w:name w:val="Plain Text"/>
    <w:basedOn w:val="a"/>
    <w:link w:val="ad"/>
    <w:rsid w:val="00421E98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locked/>
    <w:rsid w:val="001731B6"/>
    <w:rPr>
      <w:rFonts w:ascii="Courier New" w:hAnsi="Courier New" w:cs="Courier New"/>
      <w:sz w:val="20"/>
      <w:szCs w:val="20"/>
    </w:rPr>
  </w:style>
  <w:style w:type="paragraph" w:styleId="ae">
    <w:name w:val="Body Text"/>
    <w:basedOn w:val="a"/>
    <w:link w:val="af"/>
    <w:rsid w:val="00421E98"/>
    <w:pPr>
      <w:ind w:firstLine="0"/>
    </w:pPr>
  </w:style>
  <w:style w:type="character" w:customStyle="1" w:styleId="af">
    <w:name w:val="Основной текст Знак"/>
    <w:basedOn w:val="a0"/>
    <w:link w:val="ae"/>
    <w:semiHidden/>
    <w:locked/>
    <w:rsid w:val="001731B6"/>
    <w:rPr>
      <w:sz w:val="28"/>
      <w:szCs w:val="28"/>
    </w:rPr>
  </w:style>
  <w:style w:type="paragraph" w:customStyle="1" w:styleId="ConsNormal">
    <w:name w:val="ConsNormal"/>
    <w:rsid w:val="00421E9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alloon Text"/>
    <w:basedOn w:val="a"/>
    <w:link w:val="af1"/>
    <w:semiHidden/>
    <w:rsid w:val="00421E9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locked/>
    <w:rsid w:val="001731B6"/>
    <w:rPr>
      <w:sz w:val="2"/>
      <w:szCs w:val="2"/>
    </w:rPr>
  </w:style>
  <w:style w:type="paragraph" w:styleId="31">
    <w:name w:val="Body Text 3"/>
    <w:basedOn w:val="a"/>
    <w:link w:val="32"/>
    <w:rsid w:val="00421E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1731B6"/>
    <w:rPr>
      <w:sz w:val="16"/>
      <w:szCs w:val="16"/>
    </w:rPr>
  </w:style>
  <w:style w:type="paragraph" w:styleId="af2">
    <w:name w:val="Document Map"/>
    <w:basedOn w:val="a"/>
    <w:link w:val="af3"/>
    <w:semiHidden/>
    <w:rsid w:val="00421E98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semiHidden/>
    <w:locked/>
    <w:rsid w:val="001731B6"/>
    <w:rPr>
      <w:sz w:val="2"/>
      <w:szCs w:val="2"/>
    </w:rPr>
  </w:style>
  <w:style w:type="character" w:customStyle="1" w:styleId="FontStyle38">
    <w:name w:val="Font Style38"/>
    <w:basedOn w:val="a0"/>
    <w:rsid w:val="00C26FB7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D4F9-B0E1-4FCA-BA54-320C2044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краевого бюджета</vt:lpstr>
    </vt:vector>
  </TitlesOfParts>
  <Company>Машбюро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краевого бюджета</dc:title>
  <dc:creator>Olga</dc:creator>
  <cp:lastModifiedBy>User</cp:lastModifiedBy>
  <cp:revision>2</cp:revision>
  <cp:lastPrinted>2023-11-09T05:48:00Z</cp:lastPrinted>
  <dcterms:created xsi:type="dcterms:W3CDTF">2023-11-09T05:48:00Z</dcterms:created>
  <dcterms:modified xsi:type="dcterms:W3CDTF">2023-11-09T05:48:00Z</dcterms:modified>
</cp:coreProperties>
</file>