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936625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36625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ru-RU"/>
        </w:rPr>
        <w:t xml:space="preserve"> НОВИЧИХИНСКОГО РАЙОНА </w:t>
      </w:r>
      <w:r w:rsidRPr="00936625">
        <w:rPr>
          <w:rFonts w:ascii="Arial" w:hAnsi="Arial" w:cs="Arial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АЛТАЙСКОГО КРАЯ</w:t>
      </w:r>
    </w:p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ПОСТАНОВЛЕНИЕ </w:t>
      </w:r>
    </w:p>
    <w:p w:rsidR="00936625" w:rsidRPr="00936625" w:rsidRDefault="00634B5C" w:rsidP="00634B5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25.12.2023  </w:t>
      </w:r>
      <w:r w:rsidR="00936625" w:rsidRPr="00936625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="00936625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936625" w:rsidRPr="00936625"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№  54                                                                    </w:t>
      </w:r>
    </w:p>
    <w:p w:rsidR="00634B5C" w:rsidRPr="00936625" w:rsidRDefault="00936625" w:rsidP="00634B5C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                                     </w:t>
      </w:r>
      <w:r w:rsidR="00634B5C" w:rsidRPr="00936625">
        <w:rPr>
          <w:rFonts w:ascii="Arial" w:hAnsi="Arial" w:cs="Arial"/>
          <w:sz w:val="24"/>
          <w:szCs w:val="24"/>
          <w:lang w:eastAsia="zh-CN"/>
        </w:rPr>
        <w:t xml:space="preserve">                 </w:t>
      </w:r>
      <w:r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634B5C" w:rsidRPr="00936625">
        <w:rPr>
          <w:rFonts w:ascii="Arial" w:hAnsi="Arial" w:cs="Arial"/>
          <w:sz w:val="24"/>
          <w:szCs w:val="24"/>
          <w:lang w:eastAsia="zh-CN"/>
        </w:rPr>
        <w:t xml:space="preserve">    с. Долгово                                                                                                                                   </w:t>
      </w:r>
    </w:p>
    <w:p w:rsidR="00634B5C" w:rsidRPr="00936625" w:rsidRDefault="00634B5C" w:rsidP="00634B5C">
      <w:pPr>
        <w:suppressAutoHyphens/>
        <w:spacing w:after="0" w:line="240" w:lineRule="auto"/>
        <w:ind w:right="4142"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                       </w:t>
      </w: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0490"/>
        <w:gridCol w:w="4785"/>
      </w:tblGrid>
      <w:tr w:rsidR="00634B5C" w:rsidRPr="00936625" w:rsidTr="00936625">
        <w:tc>
          <w:tcPr>
            <w:tcW w:w="10490" w:type="dxa"/>
            <w:hideMark/>
          </w:tcPr>
          <w:p w:rsidR="00936625" w:rsidRDefault="00634B5C" w:rsidP="00936625">
            <w:pPr>
              <w:suppressAutoHyphens/>
              <w:autoSpaceDE w:val="0"/>
              <w:spacing w:after="0" w:line="240" w:lineRule="auto"/>
              <w:ind w:right="-4819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Об утверждении методики расчета восстановительной стоимости за вырубку (снос)</w:t>
            </w:r>
          </w:p>
          <w:p w:rsidR="00936625" w:rsidRDefault="00936625" w:rsidP="00936625">
            <w:pPr>
              <w:suppressAutoHyphens/>
              <w:autoSpaceDE w:val="0"/>
              <w:spacing w:after="0" w:line="240" w:lineRule="auto"/>
              <w:ind w:right="-4819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</w:t>
            </w:r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>зеленых насаждений и размера ущерба при незаконных рубках, повреждении,</w:t>
            </w:r>
          </w:p>
          <w:p w:rsidR="00936625" w:rsidRDefault="00936625" w:rsidP="00936625">
            <w:pPr>
              <w:suppressAutoHyphens/>
              <w:autoSpaceDE w:val="0"/>
              <w:spacing w:after="0" w:line="240" w:lineRule="auto"/>
              <w:ind w:right="-4819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</w:t>
            </w:r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>уничтожении зел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еных насаждений на территории</w:t>
            </w:r>
          </w:p>
          <w:p w:rsidR="00936625" w:rsidRDefault="00936625" w:rsidP="00936625">
            <w:pPr>
              <w:suppressAutoHyphens/>
              <w:autoSpaceDE w:val="0"/>
              <w:spacing w:after="0" w:line="240" w:lineRule="auto"/>
              <w:ind w:right="-4819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</w:t>
            </w:r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муниципального образования </w:t>
            </w:r>
            <w:proofErr w:type="spellStart"/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>Долговский</w:t>
            </w:r>
            <w:proofErr w:type="spellEnd"/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сельсовет </w:t>
            </w:r>
            <w:proofErr w:type="spellStart"/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>Новичихинского</w:t>
            </w:r>
            <w:proofErr w:type="spellEnd"/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</w:t>
            </w:r>
          </w:p>
          <w:p w:rsidR="00634B5C" w:rsidRPr="00936625" w:rsidRDefault="00936625" w:rsidP="00936625">
            <w:pPr>
              <w:suppressAutoHyphens/>
              <w:autoSpaceDE w:val="0"/>
              <w:spacing w:after="0" w:line="240" w:lineRule="auto"/>
              <w:ind w:right="-4819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                                                      </w:t>
            </w:r>
            <w:r w:rsidR="00634B5C" w:rsidRPr="00936625">
              <w:rPr>
                <w:rFonts w:ascii="Arial" w:hAnsi="Arial" w:cs="Arial"/>
                <w:sz w:val="24"/>
                <w:szCs w:val="24"/>
                <w:lang w:eastAsia="zh-CN"/>
              </w:rPr>
              <w:t>Алтайского края</w:t>
            </w:r>
          </w:p>
        </w:tc>
        <w:tc>
          <w:tcPr>
            <w:tcW w:w="4785" w:type="dxa"/>
          </w:tcPr>
          <w:p w:rsidR="00634B5C" w:rsidRPr="00936625" w:rsidRDefault="00634B5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В целях обеспечения сохранения, развития и восстановления зеленого фонда муниципального образования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Долговский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сельсовет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Новичихинского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района Алтайского края, в соответствии с Федеральным законом от 06.10.2003 </w:t>
      </w:r>
      <w:hyperlink r:id="rId4" w:history="1">
        <w:r w:rsidRPr="00936625">
          <w:rPr>
            <w:rStyle w:val="a3"/>
            <w:rFonts w:ascii="Arial" w:hAnsi="Arial" w:cs="Arial"/>
            <w:sz w:val="24"/>
            <w:szCs w:val="24"/>
            <w:lang w:eastAsia="zh-CN"/>
          </w:rPr>
          <w:t>№ 131-ФЗ</w:t>
        </w:r>
      </w:hyperlink>
      <w:r w:rsidRPr="00936625">
        <w:rPr>
          <w:rFonts w:ascii="Arial" w:hAnsi="Arial" w:cs="Arial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Федеральным Законом от 10.01.2002 </w:t>
      </w:r>
      <w:hyperlink r:id="rId5" w:history="1">
        <w:r w:rsidRPr="00936625">
          <w:rPr>
            <w:rStyle w:val="a3"/>
            <w:rFonts w:ascii="Arial" w:hAnsi="Arial" w:cs="Arial"/>
            <w:sz w:val="24"/>
            <w:szCs w:val="24"/>
            <w:lang w:eastAsia="zh-CN"/>
          </w:rPr>
          <w:t>№ 7-ФЗ</w:t>
        </w:r>
      </w:hyperlink>
      <w:r w:rsidRPr="00936625">
        <w:rPr>
          <w:rFonts w:ascii="Arial" w:hAnsi="Arial" w:cs="Arial"/>
          <w:sz w:val="24"/>
          <w:szCs w:val="24"/>
          <w:lang w:eastAsia="zh-CN"/>
        </w:rPr>
        <w:t xml:space="preserve"> «Об охране окружающей среды», решением Собрания депутатов Долговского сельсовета  № 33 от 27.12.2021 «Об утверждении Правил благоустройства на территории муниципального образования 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Долговский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  сельсовет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Новичихинского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района Алтайского края», с </w:t>
      </w:r>
      <w:r w:rsidRPr="00936625">
        <w:rPr>
          <w:rFonts w:ascii="Arial" w:eastAsia="Calibri" w:hAnsi="Arial" w:cs="Arial"/>
          <w:sz w:val="24"/>
          <w:szCs w:val="24"/>
        </w:rPr>
        <w:t xml:space="preserve">Уставом   Долговского  сельсовета </w:t>
      </w:r>
      <w:proofErr w:type="spellStart"/>
      <w:r w:rsidRPr="00936625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936625">
        <w:rPr>
          <w:rFonts w:ascii="Arial" w:eastAsia="Calibri" w:hAnsi="Arial" w:cs="Arial"/>
          <w:sz w:val="24"/>
          <w:szCs w:val="24"/>
        </w:rPr>
        <w:t xml:space="preserve"> района Алтайского края ПО</w:t>
      </w:r>
      <w:r w:rsidRPr="00936625">
        <w:rPr>
          <w:rFonts w:ascii="Arial" w:hAnsi="Arial" w:cs="Arial"/>
          <w:sz w:val="24"/>
          <w:szCs w:val="24"/>
          <w:lang w:eastAsia="zh-CN"/>
        </w:rPr>
        <w:t>СТАНОВЛЯЮ: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Calibri" w:hAnsi="Arial" w:cs="Arial"/>
          <w:sz w:val="24"/>
          <w:szCs w:val="24"/>
          <w:lang w:eastAsia="zh-CN"/>
        </w:rPr>
        <w:t xml:space="preserve">1. Утвердить методику расчета восстановительной стоимости за вырубку (снос) зеленых насаждений и размера ущерба при незаконных рубках, повреждении, уничтожении зеленых насаждений на территории   </w:t>
      </w:r>
      <w:proofErr w:type="gramStart"/>
      <w:r w:rsidRPr="00936625">
        <w:rPr>
          <w:rFonts w:ascii="Arial" w:eastAsia="Calibri" w:hAnsi="Arial" w:cs="Arial"/>
          <w:sz w:val="24"/>
          <w:szCs w:val="24"/>
          <w:lang w:eastAsia="zh-CN"/>
        </w:rPr>
        <w:t>Долговского  сельсовета</w:t>
      </w:r>
      <w:proofErr w:type="gramEnd"/>
      <w:r w:rsidRPr="00936625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936625">
        <w:rPr>
          <w:rFonts w:ascii="Arial" w:eastAsia="Calibri" w:hAnsi="Arial" w:cs="Arial"/>
          <w:sz w:val="24"/>
          <w:szCs w:val="24"/>
          <w:lang w:eastAsia="zh-CN"/>
        </w:rPr>
        <w:t>Новичихинского</w:t>
      </w:r>
      <w:proofErr w:type="spellEnd"/>
      <w:r w:rsidRPr="00936625">
        <w:rPr>
          <w:rFonts w:ascii="Arial" w:eastAsia="Calibri" w:hAnsi="Arial" w:cs="Arial"/>
          <w:sz w:val="24"/>
          <w:szCs w:val="24"/>
          <w:lang w:eastAsia="zh-CN"/>
        </w:rPr>
        <w:t xml:space="preserve"> района Алтайского края. (Прилагается).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Calibri" w:hAnsi="Arial" w:cs="Arial"/>
          <w:sz w:val="24"/>
          <w:szCs w:val="24"/>
          <w:lang w:eastAsia="zh-CN"/>
        </w:rPr>
        <w:t>2. Настоящее постановление разместить на официальном сайте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Глава сельсовета            </w:t>
      </w:r>
      <w:r w:rsidR="00771821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А.Д. Пеньков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634B5C" w:rsidRPr="00936625" w:rsidRDefault="00634B5C" w:rsidP="00634B5C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34B5C" w:rsidRDefault="00634B5C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936625" w:rsidRPr="00936625" w:rsidRDefault="00936625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771821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  <w:bookmarkStart w:id="0" w:name="_GoBack"/>
      <w:r w:rsidRPr="00936625">
        <w:rPr>
          <w:rFonts w:ascii="Arial" w:hAnsi="Arial" w:cs="Arial"/>
          <w:sz w:val="24"/>
          <w:szCs w:val="24"/>
          <w:lang w:eastAsia="zh-CN"/>
        </w:rPr>
        <w:lastRenderedPageBreak/>
        <w:t>Приложение</w:t>
      </w:r>
    </w:p>
    <w:p w:rsidR="00634B5C" w:rsidRPr="00936625" w:rsidRDefault="00634B5C" w:rsidP="00771821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к постановлению   </w:t>
      </w:r>
    </w:p>
    <w:p w:rsidR="00634B5C" w:rsidRPr="00936625" w:rsidRDefault="00634B5C" w:rsidP="00771821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№ 54 от 25.12.2023</w:t>
      </w:r>
    </w:p>
    <w:bookmarkEnd w:id="0"/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bookmarkStart w:id="1" w:name="Par45"/>
      <w:bookmarkEnd w:id="1"/>
      <w:r w:rsidRPr="00936625">
        <w:rPr>
          <w:rFonts w:ascii="Arial" w:hAnsi="Arial" w:cs="Arial"/>
          <w:bCs/>
          <w:sz w:val="24"/>
          <w:szCs w:val="24"/>
          <w:lang w:eastAsia="zh-CN"/>
        </w:rPr>
        <w:t>МЕТОДИКА</w:t>
      </w:r>
    </w:p>
    <w:p w:rsidR="00634B5C" w:rsidRPr="00936625" w:rsidRDefault="00634B5C" w:rsidP="00634B5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bCs/>
          <w:sz w:val="24"/>
          <w:szCs w:val="24"/>
          <w:lang w:eastAsia="zh-CN"/>
        </w:rPr>
        <w:t xml:space="preserve">расчета восстановительной стоимости за вырубку (снос) зеленых насаждений и размера ущерба при незаконных рубках, повреждении, уничтожении зеленых насаждений на территории Долговского сельсовета </w:t>
      </w:r>
      <w:proofErr w:type="spellStart"/>
      <w:r w:rsidRPr="00936625">
        <w:rPr>
          <w:rFonts w:ascii="Arial" w:hAnsi="Arial" w:cs="Arial"/>
          <w:bCs/>
          <w:sz w:val="24"/>
          <w:szCs w:val="24"/>
          <w:lang w:eastAsia="zh-CN"/>
        </w:rPr>
        <w:t>Новичихинского</w:t>
      </w:r>
      <w:proofErr w:type="spellEnd"/>
      <w:r w:rsidRPr="00936625">
        <w:rPr>
          <w:rFonts w:ascii="Arial" w:hAnsi="Arial" w:cs="Arial"/>
          <w:bCs/>
          <w:sz w:val="24"/>
          <w:szCs w:val="24"/>
          <w:lang w:eastAsia="zh-CN"/>
        </w:rPr>
        <w:t xml:space="preserve"> района Алтайского края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1. Настоящая Методика расчета восстановительной стоимости за вырубку (снос) зеленых насаждений и расчета ущерба при незаконных рубках, повреждении, уничтожении зеленых насаждений </w:t>
      </w:r>
      <w:r w:rsidRPr="00936625">
        <w:rPr>
          <w:rFonts w:ascii="Arial" w:hAnsi="Arial" w:cs="Arial"/>
          <w:bCs/>
          <w:sz w:val="24"/>
          <w:szCs w:val="24"/>
          <w:lang w:eastAsia="zh-CN"/>
        </w:rPr>
        <w:t>на территории сельского поселения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сельского поселения за вынужденную вырубку (снос) или повреждение, уничтожение зеленых насаждений </w:t>
      </w:r>
      <w:r w:rsidRPr="00936625">
        <w:rPr>
          <w:rFonts w:ascii="Arial" w:hAnsi="Arial" w:cs="Arial"/>
          <w:bCs/>
          <w:sz w:val="24"/>
          <w:szCs w:val="24"/>
          <w:lang w:eastAsia="zh-CN"/>
        </w:rPr>
        <w:t>на территории сельского поселения</w:t>
      </w:r>
      <w:r w:rsidRPr="00936625">
        <w:rPr>
          <w:rFonts w:ascii="Arial" w:hAnsi="Arial" w:cs="Arial"/>
          <w:sz w:val="24"/>
          <w:szCs w:val="24"/>
          <w:lang w:eastAsia="zh-CN"/>
        </w:rPr>
        <w:t>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2. В настоящей методике используются следующие понятия: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 зеленые насаждения - </w:t>
      </w:r>
      <w:r w:rsidRPr="00936625">
        <w:rPr>
          <w:rFonts w:ascii="Arial" w:eastAsia="Calibri" w:hAnsi="Arial" w:cs="Arial"/>
          <w:sz w:val="24"/>
          <w:szCs w:val="24"/>
        </w:rPr>
        <w:t>древесно-кустарниковая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сельском поселении</w:t>
      </w:r>
      <w:r w:rsidRPr="00936625">
        <w:rPr>
          <w:rFonts w:ascii="Arial" w:hAnsi="Arial" w:cs="Arial"/>
          <w:sz w:val="24"/>
          <w:szCs w:val="24"/>
          <w:lang w:eastAsia="zh-CN"/>
        </w:rPr>
        <w:t>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 незаконная рубка зеленых насаждений - снос зеленых насаждений в отсутствие разрешительных документов, предусмотренных </w:t>
      </w:r>
      <w:hyperlink r:id="rId6" w:history="1">
        <w:r w:rsidRPr="00936625">
          <w:rPr>
            <w:rStyle w:val="a3"/>
            <w:rFonts w:ascii="Arial" w:hAnsi="Arial" w:cs="Arial"/>
            <w:sz w:val="24"/>
            <w:szCs w:val="24"/>
            <w:lang w:eastAsia="zh-CN"/>
          </w:rPr>
          <w:t>Правилами</w:t>
        </w:r>
      </w:hyperlink>
      <w:r w:rsidRPr="00936625">
        <w:rPr>
          <w:rFonts w:ascii="Arial" w:hAnsi="Arial" w:cs="Arial"/>
          <w:sz w:val="24"/>
          <w:szCs w:val="24"/>
          <w:lang w:eastAsia="zh-CN"/>
        </w:rPr>
        <w:t xml:space="preserve"> благоустройства сельского поселения;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затратах на их создание и содержание с применением соответствующих утвержденных коэффициентов.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4. Расчет восстановительной стоимости зеленых насаждений производится по элементам озеленения отдельно для деревьев, кустарников.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5. Восстановительная стоимость деревьев, кустарников, газонов производится в расчете на 1 дерево, 1 кустарник, 1 погонный метр живой изгороди, 1 квадратный метр газона в рублях и рассчитывается по формуле: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val="en-US" w:eastAsia="zh-CN"/>
        </w:rPr>
        <w:t>S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= (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Зе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+ Т</w:t>
      </w:r>
      <w:proofErr w:type="spellStart"/>
      <w:r w:rsidRPr="00936625">
        <w:rPr>
          <w:rFonts w:ascii="Arial" w:hAnsi="Arial" w:cs="Arial"/>
          <w:sz w:val="24"/>
          <w:szCs w:val="24"/>
          <w:lang w:val="en-US" w:eastAsia="zh-CN"/>
        </w:rPr>
        <w:t>i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x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В) х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N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x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K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сост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x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K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зн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x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K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д </w:t>
      </w:r>
      <w:r w:rsidRPr="00936625">
        <w:rPr>
          <w:rFonts w:ascii="Arial" w:hAnsi="Arial" w:cs="Arial"/>
          <w:sz w:val="24"/>
          <w:szCs w:val="24"/>
          <w:lang w:val="en-US" w:eastAsia="zh-CN"/>
        </w:rPr>
        <w:t>x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936625">
        <w:rPr>
          <w:rFonts w:ascii="Arial" w:eastAsia="BatangChe" w:hAnsi="Arial" w:cs="Arial"/>
          <w:sz w:val="24"/>
          <w:szCs w:val="24"/>
          <w:lang w:eastAsia="zh-CN"/>
        </w:rPr>
        <w:t>Кнс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>, где: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S - сумма восстановительной стоимости деревьев, кустарников, газонов;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Зе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- единовременные затраты по посадке деревьев, кустарников, созданию </w:t>
      </w:r>
      <w:r w:rsidRPr="00936625">
        <w:rPr>
          <w:rFonts w:ascii="Arial" w:hAnsi="Arial" w:cs="Arial"/>
          <w:sz w:val="24"/>
          <w:szCs w:val="24"/>
          <w:lang w:eastAsia="zh-CN"/>
        </w:rPr>
        <w:lastRenderedPageBreak/>
        <w:t>газонов,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Тi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расценками. 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Кинд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>):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Св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(на текущий период) =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Св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(на имеющийся период) x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Кинд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>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В - возраст деревьев, кустарников на момент оценки.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N - количество уничтоженных или поврежденных деревьев, кустарников, газонов;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Kсост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Kзн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, Кд, </w:t>
      </w:r>
      <w:proofErr w:type="spellStart"/>
      <w:r w:rsidRPr="00936625">
        <w:rPr>
          <w:rFonts w:ascii="Arial" w:eastAsia="BatangChe" w:hAnsi="Arial" w:cs="Arial"/>
          <w:sz w:val="24"/>
          <w:szCs w:val="24"/>
          <w:lang w:eastAsia="zh-CN"/>
        </w:rPr>
        <w:t>Кнс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- коэффициент восстановительной стоимости, размер которой определяется в соответствии с </w:t>
      </w:r>
      <w:hyperlink r:id="rId7" w:anchor="P65" w:history="1">
        <w:r w:rsidRPr="00936625">
          <w:rPr>
            <w:rStyle w:val="a3"/>
            <w:rFonts w:ascii="Arial" w:hAnsi="Arial" w:cs="Arial"/>
            <w:sz w:val="24"/>
            <w:szCs w:val="24"/>
            <w:lang w:eastAsia="zh-CN"/>
          </w:rPr>
          <w:t>пунктами 6</w:t>
        </w:r>
      </w:hyperlink>
      <w:r w:rsidRPr="00936625">
        <w:rPr>
          <w:rFonts w:ascii="Arial" w:hAnsi="Arial" w:cs="Arial"/>
          <w:sz w:val="24"/>
          <w:szCs w:val="24"/>
          <w:lang w:eastAsia="zh-CN"/>
        </w:rPr>
        <w:t xml:space="preserve">, </w:t>
      </w:r>
      <w:hyperlink r:id="rId8" w:anchor="P299" w:history="1">
        <w:r w:rsidRPr="00936625">
          <w:rPr>
            <w:rStyle w:val="a3"/>
            <w:rFonts w:ascii="Arial" w:hAnsi="Arial" w:cs="Arial"/>
            <w:sz w:val="24"/>
            <w:szCs w:val="24"/>
            <w:lang w:eastAsia="zh-CN"/>
          </w:rPr>
          <w:t>7</w:t>
        </w:r>
      </w:hyperlink>
      <w:r w:rsidRPr="00936625">
        <w:rPr>
          <w:rFonts w:ascii="Arial" w:hAnsi="Arial" w:cs="Arial"/>
          <w:sz w:val="24"/>
          <w:szCs w:val="24"/>
          <w:lang w:eastAsia="zh-CN"/>
        </w:rPr>
        <w:t>, 8 и 9 настоящей методики.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bookmarkStart w:id="2" w:name="P65"/>
      <w:bookmarkEnd w:id="2"/>
      <w:r w:rsidRPr="00936625">
        <w:rPr>
          <w:rFonts w:ascii="Arial" w:hAnsi="Arial" w:cs="Arial"/>
          <w:sz w:val="24"/>
          <w:szCs w:val="24"/>
          <w:lang w:eastAsia="zh-CN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Kсост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- коэффициент качественного состояния деревьев, кустарников, газонов: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bookmarkStart w:id="3" w:name="P299"/>
      <w:bookmarkEnd w:id="3"/>
      <w:r w:rsidRPr="00936625">
        <w:rPr>
          <w:rFonts w:ascii="Arial" w:hAnsi="Arial" w:cs="Arial"/>
          <w:sz w:val="24"/>
          <w:szCs w:val="24"/>
          <w:lang w:eastAsia="zh-CN"/>
        </w:rPr>
        <w:t>Примечание: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Качественное состояние деревьев определяется по следующим признакам: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- 1,5 - хорошее - дерево здоровое, крона развита хорошо, прирост побегов интенсивный,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облиствение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или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охвоение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облиствение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изрежена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, возможна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суховершинность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и усыхание кроны более 75%, слабое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облиствение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Качественное состояние кустарников определяется по следующим признакам: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- 1,0 - удовлетворительное - кустарники здоровые, с признаками замедленного роста, недостаточно облиственные, густота кроны снижена на 30%, с наличием 30% </w:t>
      </w:r>
      <w:r w:rsidRPr="00936625">
        <w:rPr>
          <w:rFonts w:ascii="Arial" w:hAnsi="Arial" w:cs="Arial"/>
          <w:sz w:val="24"/>
          <w:szCs w:val="24"/>
          <w:lang w:eastAsia="zh-CN"/>
        </w:rPr>
        <w:lastRenderedPageBreak/>
        <w:t>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Качественное состояние определяется по следующим признакам: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 xml:space="preserve">7.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Кзн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 xml:space="preserve"> (коэффициент значимости зеленых насаждений) - учитывает </w:t>
      </w:r>
      <w:proofErr w:type="spellStart"/>
      <w:r w:rsidRPr="00936625">
        <w:rPr>
          <w:rFonts w:ascii="Arial" w:hAnsi="Arial" w:cs="Arial"/>
          <w:sz w:val="24"/>
          <w:szCs w:val="24"/>
          <w:lang w:eastAsia="zh-CN"/>
        </w:rPr>
        <w:t>средозащитную</w:t>
      </w:r>
      <w:proofErr w:type="spellEnd"/>
      <w:r w:rsidRPr="00936625">
        <w:rPr>
          <w:rFonts w:ascii="Arial" w:hAnsi="Arial" w:cs="Arial"/>
          <w:sz w:val="24"/>
          <w:szCs w:val="24"/>
          <w:lang w:eastAsia="zh-CN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>5 - для насаждений, произрастающих в центральной части поселения;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>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3 - для </w:t>
      </w:r>
      <w:proofErr w:type="spellStart"/>
      <w:r w:rsidRPr="00936625">
        <w:rPr>
          <w:rFonts w:ascii="Arial" w:eastAsia="BatangChe" w:hAnsi="Arial" w:cs="Arial"/>
          <w:sz w:val="24"/>
          <w:szCs w:val="24"/>
          <w:lang w:eastAsia="zh-CN"/>
        </w:rPr>
        <w:t>внутримикрорайонных</w:t>
      </w:r>
      <w:proofErr w:type="spellEnd"/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зеленых насаждений (жилых кварталов, микрорайонов, индивидуальных домов);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>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2 - для защитных полос вдоль железных и автомобильных дорог, </w:t>
      </w:r>
      <w:proofErr w:type="spellStart"/>
      <w:r w:rsidRPr="00936625">
        <w:rPr>
          <w:rFonts w:ascii="Arial" w:eastAsia="BatangChe" w:hAnsi="Arial" w:cs="Arial"/>
          <w:sz w:val="24"/>
          <w:szCs w:val="24"/>
          <w:lang w:eastAsia="zh-CN"/>
        </w:rPr>
        <w:t>водоохранные</w:t>
      </w:r>
      <w:proofErr w:type="spellEnd"/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полосы по берегам рек, озер и т.д.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- 1,8- для насаждений, произрастающих </w:t>
      </w:r>
      <w:proofErr w:type="gramStart"/>
      <w:r w:rsidRPr="00936625">
        <w:rPr>
          <w:rFonts w:ascii="Arial" w:eastAsia="BatangChe" w:hAnsi="Arial" w:cs="Arial"/>
          <w:sz w:val="24"/>
          <w:szCs w:val="24"/>
          <w:lang w:eastAsia="zh-CN"/>
        </w:rPr>
        <w:t>в местах</w:t>
      </w:r>
      <w:proofErr w:type="gramEnd"/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не указанных в настоящей методике.</w:t>
      </w:r>
    </w:p>
    <w:p w:rsidR="00634B5C" w:rsidRPr="00936625" w:rsidRDefault="00634B5C" w:rsidP="00634B5C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8. Коэффициент - Кд</w:t>
      </w:r>
      <w:r w:rsidRPr="00936625">
        <w:rPr>
          <w:rFonts w:ascii="Arial" w:hAnsi="Arial" w:cs="Arial"/>
          <w:sz w:val="24"/>
          <w:szCs w:val="24"/>
          <w:lang w:eastAsia="zh-CN"/>
        </w:rPr>
        <w:t xml:space="preserve">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634B5C" w:rsidRPr="00936625" w:rsidRDefault="00634B5C" w:rsidP="00634B5C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634B5C" w:rsidRPr="00936625" w:rsidTr="00634B5C">
        <w:trPr>
          <w:trHeight w:val="687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Коэффициенты, учитывающие количество условных саженцев</w:t>
            </w:r>
          </w:p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в качестве компенсации за диаметр, экологическую</w:t>
            </w:r>
          </w:p>
          <w:p w:rsidR="00634B5C" w:rsidRPr="00936625" w:rsidRDefault="00634B5C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и ландшафтную ценность вырубаемого дерева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Кд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до 10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от 10,1 - 15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от 15,1 - 25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от 25,1 - 35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2,5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от 35,1 - 40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3,0</w:t>
            </w:r>
          </w:p>
        </w:tc>
      </w:tr>
      <w:tr w:rsidR="00634B5C" w:rsidRPr="00936625" w:rsidTr="00634B5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свыше 40,1 см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B5C" w:rsidRPr="00936625" w:rsidRDefault="00634B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36625">
              <w:rPr>
                <w:rFonts w:ascii="Arial" w:hAnsi="Arial" w:cs="Arial"/>
                <w:sz w:val="24"/>
                <w:szCs w:val="24"/>
                <w:lang w:eastAsia="zh-CN"/>
              </w:rPr>
              <w:t>3,0 + 0,5 (за каждые 5 см диаметра)</w:t>
            </w:r>
          </w:p>
        </w:tc>
      </w:tr>
    </w:tbl>
    <w:p w:rsidR="00634B5C" w:rsidRPr="00936625" w:rsidRDefault="00634B5C" w:rsidP="00634B5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4B5C" w:rsidRPr="00936625" w:rsidRDefault="00634B5C" w:rsidP="00634B5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9. Коэффициент - </w:t>
      </w:r>
      <w:proofErr w:type="spellStart"/>
      <w:r w:rsidRPr="00936625">
        <w:rPr>
          <w:rFonts w:ascii="Arial" w:eastAsia="BatangChe" w:hAnsi="Arial" w:cs="Arial"/>
          <w:sz w:val="24"/>
          <w:szCs w:val="24"/>
          <w:lang w:eastAsia="zh-CN"/>
        </w:rPr>
        <w:t>Кнс</w:t>
      </w:r>
      <w:proofErr w:type="spellEnd"/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(За незаконный снос зеленых насаждений применяется 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lastRenderedPageBreak/>
        <w:t>дополнительный коэффициент восстановительной стоимости, учитывающий состояние зеленого насаждения)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5 - в случае незаконного сноса и (или) </w:t>
      </w:r>
      <w:proofErr w:type="gramStart"/>
      <w:r w:rsidRPr="00936625">
        <w:rPr>
          <w:rFonts w:ascii="Arial" w:eastAsia="BatangChe" w:hAnsi="Arial" w:cs="Arial"/>
          <w:sz w:val="24"/>
          <w:szCs w:val="24"/>
          <w:lang w:eastAsia="zh-CN"/>
        </w:rPr>
        <w:t>уничтожение зеленых насаждений</w:t>
      </w:r>
      <w:proofErr w:type="gramEnd"/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приведший к </w:t>
      </w:r>
      <w:r w:rsidRPr="00936625">
        <w:rPr>
          <w:rFonts w:ascii="Arial" w:hAnsi="Arial" w:cs="Arial"/>
          <w:sz w:val="24"/>
          <w:szCs w:val="24"/>
          <w:lang w:eastAsia="zh-CN"/>
        </w:rPr>
        <w:t>гибели зеленых насаждений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>;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hAnsi="Arial" w:cs="Arial"/>
          <w:sz w:val="24"/>
          <w:szCs w:val="24"/>
          <w:lang w:eastAsia="zh-CN"/>
        </w:rPr>
        <w:t>- 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>2 - в случае повреждения зеленых насаждений, не влекущего прекращения роста.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          сельскую администрацию с заявкой об определении размера восстановительной стоимости зеленых насаждений.          сельская администрация оформляет в установленном порядке акт обследования </w:t>
      </w:r>
      <w:r w:rsidRPr="00936625">
        <w:rPr>
          <w:rFonts w:ascii="Arial" w:hAnsi="Arial" w:cs="Arial"/>
          <w:sz w:val="24"/>
          <w:szCs w:val="24"/>
          <w:lang w:eastAsia="zh-CN"/>
        </w:rPr>
        <w:t>зеленых насаждений</w:t>
      </w:r>
      <w:r w:rsidRPr="00936625">
        <w:rPr>
          <w:rFonts w:ascii="Arial" w:eastAsia="BatangChe" w:hAnsi="Arial" w:cs="Arial"/>
          <w:sz w:val="24"/>
          <w:szCs w:val="24"/>
          <w:lang w:eastAsia="zh-CN"/>
        </w:rPr>
        <w:t xml:space="preserve">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10 рабочих дней.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15. Средства от оплаты восстановительной стоимости поступают в бюджет                                  сельского поселения.</w:t>
      </w:r>
    </w:p>
    <w:p w:rsidR="00634B5C" w:rsidRPr="00936625" w:rsidRDefault="00634B5C" w:rsidP="00634B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36625">
        <w:rPr>
          <w:rFonts w:ascii="Arial" w:eastAsia="BatangChe" w:hAnsi="Arial" w:cs="Arial"/>
          <w:sz w:val="24"/>
          <w:szCs w:val="24"/>
          <w:lang w:eastAsia="zh-CN"/>
        </w:rPr>
        <w:t>16. В случае уклонения соответствующих лиц от оплаты восстановительной стоимости зеленых насаждений           сельская администрация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634B5C" w:rsidRPr="00936625" w:rsidRDefault="00634B5C" w:rsidP="00634B5C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34B5C" w:rsidRPr="00936625" w:rsidRDefault="00634B5C" w:rsidP="00634B5C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34B5C" w:rsidRDefault="00634B5C" w:rsidP="00634B5C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531F3" w:rsidRDefault="00F531F3"/>
    <w:sectPr w:rsidR="00F531F3" w:rsidSect="00634B5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18"/>
    <w:rsid w:val="00634B5C"/>
    <w:rsid w:val="00771821"/>
    <w:rsid w:val="00936625"/>
    <w:rsid w:val="009F4B18"/>
    <w:rsid w:val="00F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0997-3BD6-4C3F-B2E9-D4EEB65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4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87;&#1088;&#1086;&#1082;&#1091;&#1088;&#1072;&#1090;&#1091;&#1088;&#1072;\2023\22.12.2023\&#1059;&#1097;&#1077;&#1088;&#1073;%20&#1079;&#1077;&#1083;&#1077;&#1085;&#1099;&#1084;%20&#1085;&#1072;&#1089;&#1072;&#1078;&#1076;&#1077;&#1085;&#1080;&#1103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87;&#1088;&#1086;&#1082;&#1091;&#1088;&#1072;&#1090;&#1091;&#1088;&#1072;\2023\22.12.2023\&#1059;&#1097;&#1077;&#1088;&#1073;%20&#1079;&#1077;&#1083;&#1077;&#1085;&#1099;&#1084;%20&#1085;&#1072;&#1089;&#1072;&#1078;&#1076;&#1077;&#1085;&#1080;&#1103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120804E08D08FF3448D70F377FEDC9BF3A171B0EA8A0F2CCED80702AA00B084F227AA6ACB843B4C1D3B246DE5j5M6K" TargetMode="External"/><Relationship Id="rId5" Type="http://schemas.openxmlformats.org/officeDocument/2006/relationships/hyperlink" Target="consultantplus://offline/ref=8F192958E3983EBD1C8F3D339D927BF3E7751FCA5289831D8C2C9CD6A7A2F7BBQ9H4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192958E3983EBD1C8F3D339D927BF3E7751FCA538E801A842C9CD6A7A2F7BBQ9H4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2023-12-25T04:08:00Z</dcterms:created>
  <dcterms:modified xsi:type="dcterms:W3CDTF">2023-12-25T04:42:00Z</dcterms:modified>
</cp:coreProperties>
</file>