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4044">
        <w:rPr>
          <w:rFonts w:ascii="Times New Roman" w:hAnsi="Times New Roman"/>
          <w:b/>
          <w:sz w:val="32"/>
          <w:szCs w:val="32"/>
          <w:lang w:eastAsia="ru-RU"/>
        </w:rPr>
        <w:t>РОСИИЙСКАЯ ФЕДЕРАЦИЯ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4044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  <w:lang w:eastAsia="ru-RU"/>
        </w:rPr>
        <w:t>ДОЛГОВСКОГО</w:t>
      </w:r>
      <w:r w:rsidRPr="00B84044">
        <w:rPr>
          <w:rFonts w:ascii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84044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84044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84044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05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>.1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33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 с. </w:t>
      </w:r>
      <w:r>
        <w:rPr>
          <w:rFonts w:ascii="Times New Roman" w:hAnsi="Times New Roman"/>
          <w:b/>
          <w:sz w:val="28"/>
          <w:szCs w:val="28"/>
          <w:lang w:eastAsia="ru-RU"/>
        </w:rPr>
        <w:t>Долгово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</w:t>
      </w:r>
    </w:p>
    <w:p w:rsidR="00EF79D2" w:rsidRPr="00B84044" w:rsidRDefault="00EF79D2" w:rsidP="00EF7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79D2" w:rsidRPr="00B84044" w:rsidRDefault="00EF79D2" w:rsidP="00EF79D2">
      <w:pPr>
        <w:tabs>
          <w:tab w:val="left" w:pos="732"/>
        </w:tabs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</w:p>
    <w:p w:rsidR="00EF79D2" w:rsidRPr="00B84044" w:rsidRDefault="00EF79D2" w:rsidP="00EF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Об утверждении Программы профилактики</w:t>
      </w:r>
    </w:p>
    <w:p w:rsidR="00EF79D2" w:rsidRPr="00B84044" w:rsidRDefault="00EF79D2" w:rsidP="00EF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нарушений обязательных требований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EF79D2" w:rsidRPr="00B84044" w:rsidRDefault="00EF79D2" w:rsidP="00EF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и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84044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EF79D2" w:rsidRPr="00B84044" w:rsidRDefault="00EF79D2" w:rsidP="00EF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:rsidR="00EF79D2" w:rsidRPr="00B84044" w:rsidRDefault="00EF79D2" w:rsidP="00EF79D2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84044">
        <w:rPr>
          <w:rFonts w:ascii="Times New Roman" w:eastAsia="Calibri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</w:t>
      </w:r>
      <w:r w:rsidRPr="00B84044">
        <w:rPr>
          <w:rFonts w:eastAsia="Calibri"/>
        </w:rPr>
        <w:t xml:space="preserve"> </w:t>
      </w:r>
      <w:r w:rsidRPr="00B84044">
        <w:rPr>
          <w:rFonts w:ascii="Times New Roman" w:eastAsia="Calibri" w:hAnsi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B84044">
        <w:rPr>
          <w:rFonts w:ascii="Times New Roman" w:eastAsia="Calibri" w:hAnsi="Times New Roman"/>
          <w:sz w:val="28"/>
          <w:szCs w:val="28"/>
        </w:rPr>
        <w:t xml:space="preserve"> актами",</w:t>
      </w:r>
      <w:bookmarkStart w:id="0" w:name="Par15"/>
      <w:bookmarkEnd w:id="0"/>
      <w:r w:rsidRPr="00B84044">
        <w:rPr>
          <w:rFonts w:eastAsia="Calibri"/>
        </w:rPr>
        <w:t xml:space="preserve"> </w:t>
      </w:r>
      <w:r w:rsidRPr="00B84044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B84044"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 w:rsidRPr="00B84044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B84044">
        <w:rPr>
          <w:rFonts w:ascii="Times New Roman" w:eastAsia="Calibri" w:hAnsi="Times New Roman"/>
          <w:sz w:val="28"/>
          <w:szCs w:val="28"/>
        </w:rPr>
        <w:t xml:space="preserve"> района Алтайского края, Администрация </w:t>
      </w:r>
      <w:r>
        <w:rPr>
          <w:rFonts w:ascii="Times New Roman" w:eastAsia="Calibri" w:hAnsi="Times New Roman"/>
          <w:sz w:val="28"/>
          <w:szCs w:val="28"/>
        </w:rPr>
        <w:t xml:space="preserve">Долговского 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   ПОСТАНОВЛЯЕТ:   </w:t>
      </w:r>
    </w:p>
    <w:p w:rsidR="00EF79D2" w:rsidRPr="00B84044" w:rsidRDefault="00EF79D2" w:rsidP="00EF79D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1. Утвердить прилагаемую Программу профилактики нарушений</w:t>
      </w:r>
      <w:r>
        <w:rPr>
          <w:rFonts w:ascii="Times New Roman" w:eastAsia="Calibri" w:hAnsi="Times New Roman"/>
          <w:sz w:val="28"/>
          <w:szCs w:val="28"/>
        </w:rPr>
        <w:t xml:space="preserve"> обязательных требований на 2023</w:t>
      </w:r>
      <w:r w:rsidRPr="00B84044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B84044">
        <w:rPr>
          <w:rFonts w:ascii="Times New Roman" w:eastAsia="Calibri" w:hAnsi="Times New Roman"/>
          <w:sz w:val="28"/>
          <w:szCs w:val="28"/>
        </w:rPr>
        <w:t>-202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B84044">
        <w:rPr>
          <w:rFonts w:ascii="Times New Roman" w:eastAsia="Calibri" w:hAnsi="Times New Roman"/>
          <w:sz w:val="28"/>
          <w:szCs w:val="28"/>
        </w:rPr>
        <w:t xml:space="preserve"> гг.</w:t>
      </w:r>
    </w:p>
    <w:p w:rsidR="00EF79D2" w:rsidRPr="00B84044" w:rsidRDefault="00EF79D2" w:rsidP="00EF79D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B84044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B84044">
        <w:rPr>
          <w:rFonts w:ascii="Times New Roman" w:eastAsia="Calibri" w:hAnsi="Times New Roman"/>
          <w:sz w:val="28"/>
          <w:szCs w:val="28"/>
        </w:rPr>
        <w:t>-202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B84044">
        <w:rPr>
          <w:rFonts w:ascii="Times New Roman" w:eastAsia="Calibri" w:hAnsi="Times New Roman"/>
          <w:sz w:val="28"/>
          <w:szCs w:val="28"/>
        </w:rPr>
        <w:t xml:space="preserve"> гг.) обеспечить выполнение мероприятий в установленные сроки.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B84044">
        <w:rPr>
          <w:rFonts w:ascii="Times New Roman" w:eastAsia="Calibri" w:hAnsi="Times New Roman"/>
          <w:color w:val="FF0000"/>
          <w:sz w:val="28"/>
          <w:szCs w:val="28"/>
        </w:rPr>
        <w:t xml:space="preserve">            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:rsidR="00EF79D2" w:rsidRPr="00B84044" w:rsidRDefault="00EF79D2" w:rsidP="00EF79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Глава  сельсовета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А.Д. Пеньков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    </w:t>
      </w:r>
    </w:p>
    <w:p w:rsidR="00EF79D2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F79D2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F79D2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F79D2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F79D2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F79D2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F79D2" w:rsidRPr="00B84044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F79D2" w:rsidRPr="00B84044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  </w:t>
      </w:r>
    </w:p>
    <w:p w:rsidR="00EF79D2" w:rsidRPr="00B84044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EF79D2" w:rsidRPr="00B84044" w:rsidRDefault="00EF79D2" w:rsidP="00EF79D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B84044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84044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 №</w:t>
      </w:r>
      <w:r>
        <w:rPr>
          <w:rFonts w:ascii="Times New Roman" w:hAnsi="Times New Roman"/>
          <w:sz w:val="28"/>
          <w:szCs w:val="28"/>
          <w:lang w:eastAsia="ru-RU"/>
        </w:rPr>
        <w:t xml:space="preserve"> 33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4044">
        <w:rPr>
          <w:rFonts w:ascii="Times New Roman" w:hAnsi="Times New Roman"/>
          <w:b/>
          <w:sz w:val="28"/>
          <w:szCs w:val="28"/>
          <w:lang w:eastAsia="ru-RU"/>
        </w:rPr>
        <w:t>Программа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4044">
        <w:rPr>
          <w:rFonts w:ascii="Times New Roman" w:hAnsi="Times New Roman"/>
          <w:b/>
          <w:sz w:val="28"/>
          <w:szCs w:val="28"/>
          <w:lang w:eastAsia="ru-RU"/>
        </w:rPr>
        <w:t>профилактики нарушений обязательных требований на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84044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4044">
        <w:rPr>
          <w:rFonts w:ascii="Times New Roman" w:hAnsi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9D2" w:rsidRPr="00B84044" w:rsidRDefault="00EF79D2" w:rsidP="00EF79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EF79D2" w:rsidRPr="00B84044" w:rsidRDefault="00EF79D2" w:rsidP="00EF79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84044">
        <w:rPr>
          <w:rFonts w:ascii="Times New Roman" w:hAnsi="Times New Roman"/>
          <w:bCs/>
          <w:sz w:val="28"/>
          <w:szCs w:val="28"/>
          <w:lang w:eastAsia="ru-RU"/>
        </w:rPr>
        <w:t>Новичихинского</w:t>
      </w:r>
      <w:proofErr w:type="spellEnd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района Алтайского края осуществляются следующие виды муниципального контроля:</w:t>
      </w:r>
    </w:p>
    <w:p w:rsidR="00EF79D2" w:rsidRPr="00B84044" w:rsidRDefault="00EF79D2" w:rsidP="00EF79D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404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обе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>спечением</w:t>
      </w:r>
      <w:proofErr w:type="gramEnd"/>
      <w:r>
        <w:fldChar w:fldCharType="begin"/>
      </w:r>
      <w:r>
        <w:instrText xml:space="preserve"> HYPERLINK 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\l "YANDEX_4" </w:instrText>
      </w:r>
      <w:r>
        <w:fldChar w:fldCharType="end"/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6" w:anchor="YANDEX_3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>сохранности</w:t>
      </w:r>
      <w:hyperlink r:id="rId7" w:anchor="YANDEX_5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8" w:anchor="YANDEX_4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>автомобильных</w:t>
      </w:r>
      <w:hyperlink r:id="rId9" w:anchor="YANDEX_6" w:history="1"/>
      <w:hyperlink r:id="rId10" w:anchor="YANDEX_5" w:history="1"/>
      <w:r w:rsidRPr="00B840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044">
        <w:rPr>
          <w:rFonts w:ascii="Times New Roman" w:hAnsi="Times New Roman"/>
          <w:bCs/>
          <w:sz w:val="28"/>
          <w:szCs w:val="28"/>
          <w:lang w:eastAsia="ru-RU"/>
        </w:rPr>
        <w:t>дорог</w:t>
      </w:r>
      <w:hyperlink r:id="rId11" w:anchor="YANDEX_7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2" w:anchor="YANDEX_6" w:history="1"/>
      <w:r w:rsidRPr="00B84044">
        <w:rPr>
          <w:rFonts w:ascii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3" w:anchor="YANDEX_9" w:history="1"/>
    </w:p>
    <w:p w:rsidR="00EF79D2" w:rsidRPr="00B84044" w:rsidRDefault="00EF79D2" w:rsidP="00EF79D2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- в сфере благоустройства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Долговского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сельсовета. Мероприятия  по  муниципальному  контролю  включают  в себя: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подготовка  к проверке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осуществление  проверки;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 ознакомление  с ним  субъекта  проверки;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Повышению эффективности осуществления муниципального  контроля будет способствовать:</w:t>
      </w:r>
    </w:p>
    <w:p w:rsidR="00EF79D2" w:rsidRPr="00B84044" w:rsidRDefault="00EF79D2" w:rsidP="00EF79D2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 - проведение в полном объеме плановых проверок по соблюдению законодательства;</w:t>
      </w:r>
    </w:p>
    <w:p w:rsidR="00EF79D2" w:rsidRPr="00B84044" w:rsidRDefault="00EF79D2" w:rsidP="00EF79D2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EF79D2" w:rsidRPr="00B84044" w:rsidRDefault="00EF79D2" w:rsidP="00EF79D2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EF79D2" w:rsidRPr="00B84044" w:rsidRDefault="00EF79D2" w:rsidP="00EF79D2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EF79D2" w:rsidRPr="00B84044" w:rsidRDefault="00EF79D2" w:rsidP="00EF7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79D2" w:rsidRPr="00B84044" w:rsidRDefault="00EF79D2" w:rsidP="00EF79D2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B84044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EF79D2" w:rsidRPr="00B84044" w:rsidRDefault="00EF79D2" w:rsidP="00EF79D2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Целью программы является: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Задачами программы являются: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Программа разработана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84044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79D2" w:rsidRPr="00B84044" w:rsidRDefault="00EF79D2" w:rsidP="00EF79D2">
      <w:pPr>
        <w:spacing w:after="0" w:line="240" w:lineRule="auto"/>
        <w:ind w:firstLine="66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F79D2" w:rsidRPr="00B84044" w:rsidRDefault="00EF79D2" w:rsidP="00EF79D2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  <w:r w:rsidRPr="00B84044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EF79D2" w:rsidRPr="00B84044" w:rsidRDefault="00EF79D2" w:rsidP="00EF79D2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F79D2" w:rsidRPr="00B84044" w:rsidRDefault="00EF79D2" w:rsidP="00EF79D2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B84044">
        <w:rPr>
          <w:rFonts w:ascii="Times New Roman" w:eastAsia="Calibri" w:hAnsi="Times New Roman"/>
          <w:sz w:val="28"/>
          <w:szCs w:val="28"/>
        </w:rPr>
        <w:t>План-графике</w:t>
      </w:r>
      <w:proofErr w:type="gramEnd"/>
      <w:r w:rsidRPr="00B84044">
        <w:rPr>
          <w:rFonts w:ascii="Times New Roman" w:eastAsia="Calibri" w:hAnsi="Times New Roman"/>
          <w:sz w:val="28"/>
          <w:szCs w:val="28"/>
        </w:rPr>
        <w:t xml:space="preserve"> профилактических мероприятий на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B84044">
        <w:rPr>
          <w:rFonts w:ascii="Times New Roman" w:eastAsia="Calibri" w:hAnsi="Times New Roman"/>
          <w:sz w:val="28"/>
          <w:szCs w:val="28"/>
        </w:rPr>
        <w:t xml:space="preserve"> год, а также проект Плана-графика на последующие два </w:t>
      </w:r>
      <w:r w:rsidRPr="00B84044">
        <w:rPr>
          <w:rFonts w:ascii="Times New Roman" w:eastAsia="Calibri" w:hAnsi="Times New Roman"/>
          <w:sz w:val="28"/>
          <w:szCs w:val="28"/>
        </w:rPr>
        <w:lastRenderedPageBreak/>
        <w:t xml:space="preserve">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>
        <w:rPr>
          <w:rFonts w:ascii="Times New Roman" w:eastAsia="Calibri" w:hAnsi="Times New Roman"/>
          <w:sz w:val="28"/>
          <w:szCs w:val="28"/>
        </w:rPr>
        <w:t xml:space="preserve"> Долговского 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сельсовета.</w:t>
      </w:r>
    </w:p>
    <w:p w:rsidR="00EF79D2" w:rsidRPr="00B84044" w:rsidRDefault="00EF79D2" w:rsidP="00EF79D2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>
        <w:rPr>
          <w:rFonts w:ascii="Times New Roman" w:eastAsia="Calibri" w:hAnsi="Times New Roman"/>
          <w:sz w:val="28"/>
          <w:szCs w:val="28"/>
        </w:rPr>
        <w:t xml:space="preserve">Долговского 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B84044">
        <w:rPr>
          <w:rFonts w:ascii="Times New Roman" w:eastAsia="Calibri" w:hAnsi="Times New Roman"/>
          <w:sz w:val="28"/>
          <w:szCs w:val="28"/>
        </w:rPr>
        <w:t xml:space="preserve"> году.</w:t>
      </w:r>
    </w:p>
    <w:p w:rsidR="00EF79D2" w:rsidRPr="00B84044" w:rsidRDefault="00EF79D2" w:rsidP="00EF79D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84044">
        <w:rPr>
          <w:rFonts w:ascii="Times New Roman" w:eastAsia="Calibri" w:hAnsi="Times New Roman"/>
          <w:b/>
          <w:sz w:val="28"/>
          <w:szCs w:val="28"/>
          <w:lang w:eastAsia="ru-RU"/>
        </w:rPr>
        <w:t>Раздел 4. Ресурсное обеспечение Программы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B84044">
        <w:rPr>
          <w:rFonts w:ascii="Times New Roman" w:hAnsi="Times New Roman"/>
          <w:sz w:val="28"/>
          <w:szCs w:val="28"/>
          <w:lang w:eastAsia="ru-RU"/>
        </w:rPr>
        <w:br/>
        <w:t xml:space="preserve">     Для реализации профилактических мероприятий привлекаются специалисты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Долговского 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B84044">
        <w:rPr>
          <w:rFonts w:ascii="Times New Roman" w:hAnsi="Times New Roman"/>
          <w:sz w:val="28"/>
          <w:szCs w:val="28"/>
          <w:lang w:eastAsia="ru-RU"/>
        </w:rPr>
        <w:t xml:space="preserve"> сельсовета в информационно-телекоммуникационной сети Интернет (</w:t>
      </w:r>
      <w:hyperlink r:id="rId14" w:history="1">
        <w:r w:rsidRPr="00B8404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www.novichiha.ru</w:t>
        </w:r>
      </w:hyperlink>
      <w:r w:rsidRPr="00B84044">
        <w:rPr>
          <w:rFonts w:ascii="Times New Roman" w:hAnsi="Times New Roman"/>
          <w:sz w:val="28"/>
          <w:szCs w:val="28"/>
          <w:lang w:eastAsia="ru-RU"/>
        </w:rPr>
        <w:t>).</w:t>
      </w:r>
    </w:p>
    <w:p w:rsidR="00EF79D2" w:rsidRPr="00B84044" w:rsidRDefault="00EF79D2" w:rsidP="00EF7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044">
        <w:rPr>
          <w:rFonts w:ascii="Times New Roman" w:hAnsi="Times New Roman"/>
          <w:sz w:val="28"/>
          <w:szCs w:val="28"/>
          <w:lang w:eastAsia="ru-RU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EF79D2" w:rsidRPr="00B84044" w:rsidRDefault="00EF79D2" w:rsidP="00EF79D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EF79D2" w:rsidRPr="00B84044" w:rsidRDefault="00EF79D2" w:rsidP="00EF79D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84044">
        <w:rPr>
          <w:rFonts w:ascii="Times New Roman" w:eastAsia="Calibri" w:hAnsi="Times New Roman"/>
          <w:b/>
          <w:sz w:val="28"/>
          <w:szCs w:val="28"/>
          <w:lang w:eastAsia="ru-RU"/>
        </w:rPr>
        <w:t>Раздел 5. Оценка эффективности Программы</w:t>
      </w:r>
    </w:p>
    <w:p w:rsidR="00EF79D2" w:rsidRPr="00B84044" w:rsidRDefault="00EF79D2" w:rsidP="00EF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>Методика оценки эффективности и результативности</w:t>
      </w:r>
      <w:r w:rsidRPr="00B84044">
        <w:rPr>
          <w:rFonts w:ascii="Times New Roman" w:eastAsia="Calibri" w:hAnsi="Times New Roman"/>
          <w:sz w:val="28"/>
          <w:szCs w:val="28"/>
          <w:lang w:eastAsia="ru-RU"/>
        </w:rPr>
        <w:t xml:space="preserve"> профилактических мероприятий </w:t>
      </w:r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>мероприятий</w:t>
      </w:r>
      <w:proofErr w:type="gramEnd"/>
      <w:r w:rsidRPr="00B84044">
        <w:rPr>
          <w:rFonts w:ascii="Times New Roman" w:eastAsia="Calibri" w:hAnsi="Times New Roman" w:cs="Arial"/>
          <w:sz w:val="28"/>
          <w:szCs w:val="28"/>
          <w:lang w:eastAsia="ru-RU"/>
        </w:rPr>
        <w:t xml:space="preserve"> и </w:t>
      </w:r>
      <w:r w:rsidRPr="00B84044">
        <w:rPr>
          <w:rFonts w:ascii="Times New Roman" w:eastAsia="Calibri" w:hAnsi="Times New Roman"/>
          <w:sz w:val="28"/>
          <w:szCs w:val="28"/>
          <w:lang w:eastAsia="ru-RU"/>
        </w:rPr>
        <w:t>представлена в Приложении 2 к настоящей Программе.</w:t>
      </w:r>
    </w:p>
    <w:p w:rsidR="00EF79D2" w:rsidRPr="00B84044" w:rsidRDefault="00EF79D2" w:rsidP="00EF79D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F79D2" w:rsidRPr="00B84044" w:rsidRDefault="00EF79D2" w:rsidP="00EF79D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F79D2" w:rsidRPr="00B84044" w:rsidRDefault="00EF79D2" w:rsidP="00EF79D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  <w:sectPr w:rsidR="00EF79D2" w:rsidRPr="00B84044" w:rsidSect="005071EF"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EF79D2" w:rsidRPr="00B84044" w:rsidRDefault="00EF79D2" w:rsidP="00EF79D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Приложение 1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к Программе профилактики нарушений 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обязательных требований законодательства 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на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B84044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B84044">
        <w:rPr>
          <w:rFonts w:ascii="Times New Roman" w:eastAsia="Calibri" w:hAnsi="Times New Roman"/>
          <w:sz w:val="28"/>
          <w:szCs w:val="28"/>
        </w:rPr>
        <w:t>-202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B84044">
        <w:rPr>
          <w:rFonts w:ascii="Times New Roman" w:eastAsia="Calibri" w:hAnsi="Times New Roman"/>
          <w:sz w:val="28"/>
          <w:szCs w:val="28"/>
        </w:rPr>
        <w:t xml:space="preserve"> гг.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EF79D2" w:rsidRPr="00B84044" w:rsidRDefault="00EF79D2" w:rsidP="00EF79D2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t>План-график</w:t>
      </w:r>
    </w:p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4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t>профилактических мероприятий на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B84044">
        <w:rPr>
          <w:rFonts w:ascii="Times New Roman" w:eastAsia="Calibri" w:hAnsi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</w:t>
      </w:r>
    </w:p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EF79D2" w:rsidRPr="00B84044" w:rsidTr="007171EB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EF79D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Долговского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(далее – администрация) актов (далее – НПА), содержащих обязательные требования,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EF79D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администрации руководств (памяток) по соблюдению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Глава  сельсовета </w:t>
            </w:r>
          </w:p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Секретарь 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EF79D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EF79D2" w:rsidRPr="00B84044" w:rsidRDefault="00EF79D2" w:rsidP="007171EB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EF79D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Глава  сельсовета </w:t>
            </w:r>
          </w:p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EF79D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:rsidR="00EF79D2" w:rsidRPr="00B84044" w:rsidRDefault="00EF79D2" w:rsidP="007171EB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B84044">
              <w:rPr>
                <w:rFonts w:ascii="Times New Roman" w:eastAsia="Calibri" w:hAnsi="Times New Roman"/>
                <w:sz w:val="24"/>
                <w:szCs w:val="24"/>
              </w:rPr>
              <w:t>отчетным</w:t>
            </w:r>
            <w:proofErr w:type="gramEnd"/>
          </w:p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:rsidR="00EF79D2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:rsidR="00EF79D2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lastRenderedPageBreak/>
        <w:t>ПРОЕКТ Плана-графика</w:t>
      </w:r>
    </w:p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  <w:r w:rsidRPr="00B84044">
        <w:rPr>
          <w:rFonts w:ascii="Times New Roman" w:eastAsia="Calibri" w:hAnsi="Times New Roman"/>
          <w:b/>
          <w:sz w:val="28"/>
          <w:szCs w:val="28"/>
        </w:rPr>
        <w:t>профилактических мероприятий на плановый период 202</w:t>
      </w:r>
      <w:r>
        <w:rPr>
          <w:rFonts w:ascii="Times New Roman" w:eastAsia="Calibri" w:hAnsi="Times New Roman"/>
          <w:b/>
          <w:sz w:val="28"/>
          <w:szCs w:val="28"/>
        </w:rPr>
        <w:t>4</w:t>
      </w:r>
      <w:r w:rsidRPr="00B84044">
        <w:rPr>
          <w:rFonts w:ascii="Times New Roman" w:eastAsia="Calibri" w:hAnsi="Times New Roman"/>
          <w:b/>
          <w:sz w:val="28"/>
          <w:szCs w:val="28"/>
        </w:rPr>
        <w:t>-202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Pr="00B84044">
        <w:rPr>
          <w:rFonts w:ascii="Times New Roman" w:eastAsia="Calibri" w:hAnsi="Times New Roman"/>
          <w:b/>
          <w:sz w:val="28"/>
          <w:szCs w:val="28"/>
        </w:rPr>
        <w:t xml:space="preserve"> гг.</w:t>
      </w:r>
    </w:p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EF79D2" w:rsidRPr="00B84044" w:rsidTr="007171EB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Долговского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(далее – администрация) актов (далее – НПА), содержащих обязательные требования,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 каждому виду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Глава  сельсовета </w:t>
            </w:r>
          </w:p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Default="00EF79D2" w:rsidP="007171EB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декабрь-февраль</w:t>
            </w:r>
          </w:p>
          <w:p w:rsidR="00EF79D2" w:rsidRPr="00B84044" w:rsidRDefault="00EF79D2" w:rsidP="007171EB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Глава  сельсовета </w:t>
            </w:r>
          </w:p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B8404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B840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F79D2" w:rsidRPr="00B84044" w:rsidTr="007171EB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04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9D2" w:rsidRPr="00B84044" w:rsidRDefault="00EF79D2" w:rsidP="007171E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Секретарь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Долговского</w:t>
            </w: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Ежегодно,</w:t>
            </w:r>
          </w:p>
          <w:p w:rsidR="00EF79D2" w:rsidRPr="00B84044" w:rsidRDefault="00EF79D2" w:rsidP="007171EB">
            <w:pPr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B84044">
              <w:rPr>
                <w:rFonts w:ascii="Times New Roman" w:eastAsia="Calibri" w:hAnsi="Times New Roman"/>
                <w:sz w:val="24"/>
                <w:szCs w:val="24"/>
              </w:rPr>
              <w:t>отчетным</w:t>
            </w:r>
            <w:proofErr w:type="gramEnd"/>
          </w:p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EF79D2" w:rsidRPr="00B84044" w:rsidRDefault="00EF79D2" w:rsidP="007171EB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B84044">
              <w:rPr>
                <w:rFonts w:ascii="Times New Roman" w:eastAsia="Calibri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EF79D2" w:rsidRPr="00B84044" w:rsidRDefault="00EF79D2" w:rsidP="00EF79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4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  <w:sectPr w:rsidR="00EF79D2" w:rsidRPr="00B84044" w:rsidSect="005071EF">
          <w:pgSz w:w="16838" w:h="11906" w:orient="landscape"/>
          <w:pgMar w:top="851" w:right="1134" w:bottom="1701" w:left="1134" w:header="709" w:footer="709" w:gutter="0"/>
          <w:cols w:space="709"/>
          <w:docGrid w:linePitch="360"/>
        </w:sectPr>
      </w:pP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lastRenderedPageBreak/>
        <w:t>Приложение 2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к Программе профилактики нарушений 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обязательных требований законодательства 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на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B84044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/>
          <w:sz w:val="28"/>
          <w:szCs w:val="28"/>
        </w:rPr>
        <w:t>4</w:t>
      </w:r>
      <w:r w:rsidRPr="00B84044">
        <w:rPr>
          <w:rFonts w:ascii="Times New Roman" w:eastAsia="Calibri" w:hAnsi="Times New Roman"/>
          <w:sz w:val="28"/>
          <w:szCs w:val="28"/>
        </w:rPr>
        <w:t>-202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B84044">
        <w:rPr>
          <w:rFonts w:ascii="Times New Roman" w:eastAsia="Calibri" w:hAnsi="Times New Roman"/>
          <w:sz w:val="28"/>
          <w:szCs w:val="28"/>
        </w:rPr>
        <w:t xml:space="preserve"> гг.</w:t>
      </w: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EF79D2" w:rsidRPr="00B84044" w:rsidRDefault="00EF79D2" w:rsidP="00EF7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</w:p>
    <w:p w:rsidR="00EF79D2" w:rsidRPr="00B84044" w:rsidRDefault="00EF79D2" w:rsidP="00EF79D2">
      <w:pPr>
        <w:widowControl w:val="0"/>
        <w:spacing w:before="120"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B84044">
        <w:rPr>
          <w:rFonts w:ascii="Times New Roman" w:eastAsia="Calibri" w:hAnsi="Times New Roman"/>
          <w:b/>
          <w:sz w:val="28"/>
        </w:rPr>
        <w:t xml:space="preserve">Методика </w:t>
      </w:r>
    </w:p>
    <w:p w:rsidR="00EF79D2" w:rsidRPr="00B84044" w:rsidRDefault="00EF79D2" w:rsidP="00EF79D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B84044">
        <w:rPr>
          <w:rFonts w:ascii="Times New Roman" w:eastAsia="Calibri" w:hAnsi="Times New Roman"/>
          <w:b/>
          <w:sz w:val="28"/>
        </w:rPr>
        <w:t xml:space="preserve">оценки эффективности и результативности </w:t>
      </w:r>
    </w:p>
    <w:p w:rsidR="00EF79D2" w:rsidRPr="00B84044" w:rsidRDefault="00EF79D2" w:rsidP="00EF79D2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B84044">
        <w:rPr>
          <w:rFonts w:ascii="Times New Roman" w:eastAsia="Calibri" w:hAnsi="Times New Roman"/>
          <w:b/>
          <w:sz w:val="28"/>
        </w:rPr>
        <w:t>профилактических мероприятий</w:t>
      </w:r>
    </w:p>
    <w:p w:rsidR="00EF79D2" w:rsidRPr="00B84044" w:rsidRDefault="00EF79D2" w:rsidP="00EF79D2">
      <w:pPr>
        <w:widowControl w:val="0"/>
        <w:spacing w:before="120"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К показателям качества профилактической деятельности администрации  </w:t>
      </w:r>
      <w:r>
        <w:rPr>
          <w:rFonts w:ascii="Times New Roman" w:eastAsia="Calibri" w:hAnsi="Times New Roman"/>
          <w:sz w:val="28"/>
          <w:szCs w:val="28"/>
        </w:rPr>
        <w:t>Долговского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сельсовета:</w:t>
      </w:r>
    </w:p>
    <w:p w:rsidR="00EF79D2" w:rsidRPr="00B84044" w:rsidRDefault="00EF79D2" w:rsidP="00EF79D2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Количество выданных предостережений</w:t>
      </w:r>
      <w:r w:rsidRPr="00B84044">
        <w:rPr>
          <w:rFonts w:ascii="Times New Roman" w:eastAsia="Calibri" w:hAnsi="Times New Roman"/>
          <w:sz w:val="28"/>
          <w:szCs w:val="28"/>
          <w:lang w:val="en-US"/>
        </w:rPr>
        <w:t>;</w:t>
      </w:r>
    </w:p>
    <w:p w:rsidR="00EF79D2" w:rsidRPr="00B84044" w:rsidRDefault="00EF79D2" w:rsidP="00EF79D2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>Количество субъектов, которым выданы предостережения;</w:t>
      </w:r>
    </w:p>
    <w:p w:rsidR="00EF79D2" w:rsidRPr="00B84044" w:rsidRDefault="00EF79D2" w:rsidP="00EF79D2">
      <w:pPr>
        <w:widowControl w:val="0"/>
        <w:numPr>
          <w:ilvl w:val="1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84044">
        <w:rPr>
          <w:rFonts w:ascii="Times New Roman" w:eastAsia="Calibri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</w:t>
      </w:r>
      <w:r>
        <w:rPr>
          <w:rFonts w:ascii="Times New Roman" w:eastAsia="Calibri" w:hAnsi="Times New Roman"/>
          <w:sz w:val="28"/>
          <w:szCs w:val="28"/>
        </w:rPr>
        <w:t>Долговского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сельсовета, в том числе посредством размещения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t>Долговского</w:t>
      </w:r>
      <w:r w:rsidRPr="00B84044">
        <w:rPr>
          <w:rFonts w:ascii="Times New Roman" w:eastAsia="Calibri" w:hAnsi="Times New Roman"/>
          <w:sz w:val="28"/>
          <w:szCs w:val="28"/>
        </w:rPr>
        <w:t xml:space="preserve"> сельсовета  руководств (памяток), информационных статей;</w:t>
      </w:r>
    </w:p>
    <w:p w:rsidR="00EF79D2" w:rsidRPr="00B84044" w:rsidRDefault="00EF79D2" w:rsidP="00EF79D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Pr="00B84044" w:rsidRDefault="00EF79D2" w:rsidP="00EF79D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79D2" w:rsidRDefault="00EF79D2" w:rsidP="00EF79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>
      <w:bookmarkStart w:id="1" w:name="_GoBack"/>
      <w:bookmarkEnd w:id="1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31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331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9D2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www.novichi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3275</Words>
  <Characters>18672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2022-12-06T11:33:00Z</dcterms:created>
  <dcterms:modified xsi:type="dcterms:W3CDTF">2022-12-06T11:33:00Z</dcterms:modified>
</cp:coreProperties>
</file>